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00C7B" w14:textId="77777777" w:rsidR="00B82A33" w:rsidRPr="00DB54C8" w:rsidRDefault="00B82A33" w:rsidP="0099435A">
      <w:pPr>
        <w:jc w:val="both"/>
        <w:rPr>
          <w:b/>
          <w:bCs/>
          <w:sz w:val="36"/>
          <w:szCs w:val="36"/>
        </w:rPr>
      </w:pPr>
      <w:r w:rsidRPr="00DB54C8">
        <w:rPr>
          <w:b/>
          <w:bCs/>
          <w:sz w:val="36"/>
          <w:szCs w:val="36"/>
        </w:rPr>
        <w:t>El cuadro y la hierba</w:t>
      </w:r>
    </w:p>
    <w:p w14:paraId="4C5873DD" w14:textId="454CE589" w:rsidR="00B82A33" w:rsidRDefault="00EA2150" w:rsidP="00DB54C8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Ilya Repin: </w:t>
      </w:r>
      <w:r w:rsidR="00DB54C8" w:rsidRPr="00DB54C8">
        <w:rPr>
          <w:b/>
          <w:bCs/>
          <w:sz w:val="28"/>
          <w:szCs w:val="28"/>
        </w:rPr>
        <w:t>Pas</w:t>
      </w:r>
      <w:r w:rsidR="006F3C43" w:rsidRPr="00DB54C8">
        <w:rPr>
          <w:b/>
          <w:bCs/>
          <w:sz w:val="28"/>
          <w:szCs w:val="28"/>
        </w:rPr>
        <w:t>eando con la familia por el campo</w:t>
      </w:r>
    </w:p>
    <w:p w14:paraId="4AB928E8" w14:textId="77777777" w:rsidR="00DB54C8" w:rsidRPr="00DB54C8" w:rsidRDefault="00DB54C8" w:rsidP="00DB54C8">
      <w:pPr>
        <w:jc w:val="both"/>
        <w:rPr>
          <w:b/>
          <w:bCs/>
          <w:sz w:val="28"/>
          <w:szCs w:val="28"/>
        </w:rPr>
      </w:pPr>
    </w:p>
    <w:p w14:paraId="22E17BBF" w14:textId="599ACA2E" w:rsidR="00717239" w:rsidRDefault="00717239" w:rsidP="004E6604">
      <w:pPr>
        <w:jc w:val="both"/>
      </w:pPr>
      <w:r>
        <w:rPr>
          <w:noProof/>
        </w:rPr>
        <w:drawing>
          <wp:inline distT="0" distB="0" distL="0" distR="0" wp14:anchorId="578CFC4F" wp14:editId="3FED0FF6">
            <wp:extent cx="2879557" cy="3684099"/>
            <wp:effectExtent l="0" t="0" r="0" b="0"/>
            <wp:docPr id="1208515319" name="Imagen 1" descr="Mujer en un campo de pas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515319" name="Imagen 1" descr="Mujer en un campo de past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560" cy="372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5CEB7B" w14:textId="77777777" w:rsidR="0043026A" w:rsidRDefault="00E436FE" w:rsidP="0099435A">
      <w:pPr>
        <w:jc w:val="both"/>
      </w:pPr>
      <w:r>
        <w:t>“</w:t>
      </w:r>
      <w:r w:rsidR="00B82A33">
        <w:t>A lo largo del límite del campo</w:t>
      </w:r>
      <w:r>
        <w:t>”</w:t>
      </w:r>
      <w:r w:rsidR="00B82A33">
        <w:t xml:space="preserve"> </w:t>
      </w:r>
      <w:r w:rsidR="00817953">
        <w:t>o “</w:t>
      </w:r>
      <w:r w:rsidR="00817953" w:rsidRPr="00817953">
        <w:t>Vera Repina con sus hijos caminando por la linde</w:t>
      </w:r>
      <w:r w:rsidR="00817953">
        <w:t>” Ilya</w:t>
      </w:r>
      <w:r>
        <w:t xml:space="preserve"> Repin (1879)</w:t>
      </w:r>
      <w:r w:rsidR="00817953">
        <w:t>.</w:t>
      </w:r>
      <w:r>
        <w:t xml:space="preserve"> </w:t>
      </w:r>
      <w:r w:rsidR="00B82A33">
        <w:t xml:space="preserve">Galería Tretiakov. Moscú. Foto </w:t>
      </w:r>
      <w:r w:rsidR="00DA03BB">
        <w:t>Internet (</w:t>
      </w:r>
      <w:hyperlink r:id="rId6" w:history="1">
        <w:r w:rsidR="00DA03BB" w:rsidRPr="00CB2D82">
          <w:rPr>
            <w:rStyle w:val="Hipervnculo"/>
          </w:rPr>
          <w:t>www.arthipo.com</w:t>
        </w:r>
      </w:hyperlink>
    </w:p>
    <w:p w14:paraId="60039F9C" w14:textId="5A7DB8C5" w:rsidR="009449B1" w:rsidRPr="0043026A" w:rsidRDefault="0043026A" w:rsidP="0099435A">
      <w:pPr>
        <w:jc w:val="both"/>
      </w:pPr>
      <w:r>
        <w:rPr>
          <w:rFonts w:ascii="Arial" w:hAnsi="Arial" w:cs="Arial"/>
          <w:sz w:val="24"/>
          <w:szCs w:val="24"/>
        </w:rPr>
        <w:t>Esta vez esperamos sorprenderos comentando</w:t>
      </w:r>
      <w:r w:rsidR="00D64BE3" w:rsidRPr="002F72DD">
        <w:rPr>
          <w:rFonts w:ascii="Arial" w:hAnsi="Arial" w:cs="Arial"/>
          <w:sz w:val="24"/>
          <w:szCs w:val="24"/>
        </w:rPr>
        <w:t xml:space="preserve"> algo sobre este extraordinario artista que </w:t>
      </w:r>
      <w:r>
        <w:rPr>
          <w:rFonts w:ascii="Arial" w:hAnsi="Arial" w:cs="Arial"/>
          <w:sz w:val="24"/>
          <w:szCs w:val="24"/>
        </w:rPr>
        <w:t>es muy poco conocido en España</w:t>
      </w:r>
      <w:r w:rsidR="00D64BE3" w:rsidRPr="002F72DD">
        <w:rPr>
          <w:rFonts w:ascii="Arial" w:hAnsi="Arial" w:cs="Arial"/>
          <w:sz w:val="24"/>
          <w:szCs w:val="24"/>
        </w:rPr>
        <w:t xml:space="preserve">. </w:t>
      </w:r>
      <w:r w:rsidR="00DA03BB" w:rsidRPr="002F72DD">
        <w:rPr>
          <w:rFonts w:ascii="Arial" w:hAnsi="Arial" w:cs="Arial"/>
          <w:sz w:val="24"/>
          <w:szCs w:val="24"/>
        </w:rPr>
        <w:t xml:space="preserve">Ilya Yefímovich Repin (1844-1920) fue un pintor </w:t>
      </w:r>
      <w:r w:rsidR="00D64BE3" w:rsidRPr="002F72DD">
        <w:rPr>
          <w:rFonts w:ascii="Arial" w:hAnsi="Arial" w:cs="Arial"/>
          <w:sz w:val="24"/>
          <w:szCs w:val="24"/>
        </w:rPr>
        <w:t xml:space="preserve">nacido en </w:t>
      </w:r>
      <w:r w:rsidR="008A4666" w:rsidRPr="002F72DD">
        <w:rPr>
          <w:rFonts w:ascii="Arial" w:hAnsi="Arial" w:cs="Arial"/>
          <w:sz w:val="24"/>
          <w:szCs w:val="24"/>
        </w:rPr>
        <w:t>Ucrania</w:t>
      </w:r>
      <w:r w:rsidR="00B417D9" w:rsidRPr="002F72DD">
        <w:rPr>
          <w:rFonts w:ascii="Arial" w:hAnsi="Arial" w:cs="Arial"/>
          <w:sz w:val="24"/>
          <w:szCs w:val="24"/>
        </w:rPr>
        <w:t xml:space="preserve"> muy famoso en </w:t>
      </w:r>
      <w:r w:rsidR="00D64BE3" w:rsidRPr="002F72DD">
        <w:rPr>
          <w:rFonts w:ascii="Arial" w:hAnsi="Arial" w:cs="Arial"/>
          <w:sz w:val="24"/>
          <w:szCs w:val="24"/>
        </w:rPr>
        <w:t>R</w:t>
      </w:r>
      <w:r w:rsidR="00B417D9" w:rsidRPr="002F72DD">
        <w:rPr>
          <w:rFonts w:ascii="Arial" w:hAnsi="Arial" w:cs="Arial"/>
          <w:sz w:val="24"/>
          <w:szCs w:val="24"/>
        </w:rPr>
        <w:t xml:space="preserve">usia ya que llegó a ser Profesor, Académico y finalmente Rector de la Academia Imperial de las Artes en su país. Su </w:t>
      </w:r>
      <w:r w:rsidR="00DA03BB" w:rsidRPr="002F72DD">
        <w:rPr>
          <w:rFonts w:ascii="Arial" w:hAnsi="Arial" w:cs="Arial"/>
          <w:sz w:val="24"/>
          <w:szCs w:val="24"/>
        </w:rPr>
        <w:t xml:space="preserve">estilo realista </w:t>
      </w:r>
      <w:r w:rsidR="0090343D" w:rsidRPr="002F72DD">
        <w:rPr>
          <w:rFonts w:ascii="Arial" w:hAnsi="Arial" w:cs="Arial"/>
          <w:sz w:val="24"/>
          <w:szCs w:val="24"/>
        </w:rPr>
        <w:t xml:space="preserve">crítico </w:t>
      </w:r>
      <w:r w:rsidR="00DA03BB" w:rsidRPr="002F72DD">
        <w:rPr>
          <w:rFonts w:ascii="Arial" w:hAnsi="Arial" w:cs="Arial"/>
          <w:sz w:val="24"/>
          <w:szCs w:val="24"/>
        </w:rPr>
        <w:t xml:space="preserve">y romántico </w:t>
      </w:r>
      <w:r w:rsidR="008A4666" w:rsidRPr="002F72DD">
        <w:rPr>
          <w:rFonts w:ascii="Arial" w:hAnsi="Arial" w:cs="Arial"/>
          <w:sz w:val="24"/>
          <w:szCs w:val="24"/>
        </w:rPr>
        <w:t>fue</w:t>
      </w:r>
      <w:r w:rsidR="00DA03BB" w:rsidRPr="002F72DD">
        <w:rPr>
          <w:rFonts w:ascii="Arial" w:hAnsi="Arial" w:cs="Arial"/>
          <w:sz w:val="24"/>
          <w:szCs w:val="24"/>
        </w:rPr>
        <w:t xml:space="preserve"> figura clave de</w:t>
      </w:r>
      <w:r w:rsidR="0090343D" w:rsidRPr="002F72DD">
        <w:rPr>
          <w:rFonts w:ascii="Arial" w:hAnsi="Arial" w:cs="Arial"/>
          <w:sz w:val="24"/>
          <w:szCs w:val="24"/>
        </w:rPr>
        <w:t xml:space="preserve"> </w:t>
      </w:r>
      <w:r w:rsidR="00DA03BB" w:rsidRPr="002F72DD">
        <w:rPr>
          <w:rFonts w:ascii="Arial" w:hAnsi="Arial" w:cs="Arial"/>
          <w:sz w:val="24"/>
          <w:szCs w:val="24"/>
        </w:rPr>
        <w:t>l</w:t>
      </w:r>
      <w:r w:rsidR="0090343D" w:rsidRPr="002F72DD">
        <w:rPr>
          <w:rFonts w:ascii="Arial" w:hAnsi="Arial" w:cs="Arial"/>
          <w:sz w:val="24"/>
          <w:szCs w:val="24"/>
        </w:rPr>
        <w:t>a pintura</w:t>
      </w:r>
      <w:r w:rsidR="00D64BE3" w:rsidRPr="002F72DD">
        <w:rPr>
          <w:rFonts w:ascii="Arial" w:hAnsi="Arial" w:cs="Arial"/>
          <w:sz w:val="24"/>
          <w:szCs w:val="24"/>
        </w:rPr>
        <w:t xml:space="preserve"> rus</w:t>
      </w:r>
      <w:r w:rsidR="0090343D" w:rsidRPr="002F72DD">
        <w:rPr>
          <w:rFonts w:ascii="Arial" w:hAnsi="Arial" w:cs="Arial"/>
          <w:sz w:val="24"/>
          <w:szCs w:val="24"/>
        </w:rPr>
        <w:t>a del siglo XIX</w:t>
      </w:r>
      <w:r w:rsidR="00DA03BB" w:rsidRPr="002F72DD">
        <w:rPr>
          <w:rFonts w:ascii="Arial" w:hAnsi="Arial" w:cs="Arial"/>
          <w:sz w:val="24"/>
          <w:szCs w:val="24"/>
        </w:rPr>
        <w:t xml:space="preserve">, con una plasticidad propia y variedad de </w:t>
      </w:r>
      <w:r w:rsidR="00B417D9" w:rsidRPr="002F72DD">
        <w:rPr>
          <w:rFonts w:ascii="Arial" w:hAnsi="Arial" w:cs="Arial"/>
          <w:sz w:val="24"/>
          <w:szCs w:val="24"/>
        </w:rPr>
        <w:t>influencias</w:t>
      </w:r>
      <w:r w:rsidR="00DA03BB" w:rsidRPr="002F72DD">
        <w:rPr>
          <w:rFonts w:ascii="Arial" w:hAnsi="Arial" w:cs="Arial"/>
          <w:sz w:val="24"/>
          <w:szCs w:val="24"/>
        </w:rPr>
        <w:t>, desde el realismo español y holandés</w:t>
      </w:r>
      <w:r w:rsidR="00B417D9" w:rsidRPr="002F72DD">
        <w:rPr>
          <w:rFonts w:ascii="Arial" w:hAnsi="Arial" w:cs="Arial"/>
          <w:sz w:val="24"/>
          <w:szCs w:val="24"/>
        </w:rPr>
        <w:t xml:space="preserve"> (</w:t>
      </w:r>
      <w:r w:rsidR="003E3EA6" w:rsidRPr="002F72DD">
        <w:rPr>
          <w:rFonts w:ascii="Arial" w:hAnsi="Arial" w:cs="Arial"/>
          <w:sz w:val="24"/>
          <w:szCs w:val="24"/>
        </w:rPr>
        <w:t xml:space="preserve">Rembrandt) </w:t>
      </w:r>
      <w:r w:rsidR="009449B1" w:rsidRPr="002F72DD">
        <w:rPr>
          <w:rFonts w:ascii="Arial" w:hAnsi="Arial" w:cs="Arial"/>
          <w:sz w:val="24"/>
          <w:szCs w:val="24"/>
        </w:rPr>
        <w:t>del siglo</w:t>
      </w:r>
      <w:r w:rsidR="00DA03BB" w:rsidRPr="002F72DD">
        <w:rPr>
          <w:rFonts w:ascii="Arial" w:hAnsi="Arial" w:cs="Arial"/>
          <w:sz w:val="24"/>
          <w:szCs w:val="24"/>
        </w:rPr>
        <w:t xml:space="preserve"> XVII hasta</w:t>
      </w:r>
      <w:r w:rsidR="00B417D9" w:rsidRPr="002F72DD">
        <w:rPr>
          <w:rFonts w:ascii="Arial" w:hAnsi="Arial" w:cs="Arial"/>
          <w:sz w:val="24"/>
          <w:szCs w:val="24"/>
        </w:rPr>
        <w:t xml:space="preserve"> </w:t>
      </w:r>
      <w:r w:rsidR="00DA03BB" w:rsidRPr="002F72DD">
        <w:rPr>
          <w:rFonts w:ascii="Arial" w:hAnsi="Arial" w:cs="Arial"/>
          <w:sz w:val="24"/>
          <w:szCs w:val="24"/>
        </w:rPr>
        <w:t>el impresionismo francés</w:t>
      </w:r>
      <w:r w:rsidR="007060F3">
        <w:rPr>
          <w:rFonts w:ascii="Arial" w:hAnsi="Arial" w:cs="Arial"/>
          <w:sz w:val="24"/>
          <w:szCs w:val="24"/>
        </w:rPr>
        <w:t>,</w:t>
      </w:r>
      <w:r w:rsidR="00DA03BB" w:rsidRPr="002F72DD">
        <w:rPr>
          <w:rFonts w:ascii="Arial" w:hAnsi="Arial" w:cs="Arial"/>
          <w:sz w:val="24"/>
          <w:szCs w:val="24"/>
        </w:rPr>
        <w:t xml:space="preserve"> </w:t>
      </w:r>
      <w:r w:rsidR="00B417D9" w:rsidRPr="002F72DD">
        <w:rPr>
          <w:rFonts w:ascii="Arial" w:hAnsi="Arial" w:cs="Arial"/>
          <w:sz w:val="24"/>
          <w:szCs w:val="24"/>
        </w:rPr>
        <w:t>ya que también vivió en Paris.</w:t>
      </w:r>
      <w:r w:rsidR="00D96273" w:rsidRPr="002F72DD">
        <w:rPr>
          <w:rFonts w:ascii="Arial" w:hAnsi="Arial" w:cs="Arial"/>
          <w:sz w:val="24"/>
          <w:szCs w:val="24"/>
        </w:rPr>
        <w:t xml:space="preserve"> Perteneció </w:t>
      </w:r>
      <w:r w:rsidR="004E6604" w:rsidRPr="002F72DD">
        <w:rPr>
          <w:rFonts w:ascii="Arial" w:hAnsi="Arial" w:cs="Arial"/>
          <w:sz w:val="24"/>
          <w:szCs w:val="24"/>
        </w:rPr>
        <w:t>a</w:t>
      </w:r>
      <w:r w:rsidR="004E6604">
        <w:rPr>
          <w:rFonts w:ascii="Arial" w:hAnsi="Arial" w:cs="Arial"/>
          <w:sz w:val="24"/>
          <w:szCs w:val="24"/>
        </w:rPr>
        <w:t xml:space="preserve"> </w:t>
      </w:r>
      <w:r w:rsidR="00817953">
        <w:rPr>
          <w:rFonts w:ascii="Arial" w:hAnsi="Arial" w:cs="Arial"/>
          <w:sz w:val="24"/>
          <w:szCs w:val="24"/>
        </w:rPr>
        <w:t xml:space="preserve">un </w:t>
      </w:r>
      <w:r w:rsidR="00817953" w:rsidRPr="002F72DD">
        <w:rPr>
          <w:rFonts w:ascii="Arial" w:hAnsi="Arial" w:cs="Arial"/>
          <w:sz w:val="24"/>
          <w:szCs w:val="24"/>
        </w:rPr>
        <w:t>grupo</w:t>
      </w:r>
      <w:r w:rsidR="00D96273" w:rsidRPr="002F72DD">
        <w:rPr>
          <w:rFonts w:ascii="Arial" w:hAnsi="Arial" w:cs="Arial"/>
          <w:sz w:val="24"/>
          <w:szCs w:val="24"/>
        </w:rPr>
        <w:t xml:space="preserve"> de </w:t>
      </w:r>
      <w:r w:rsidR="00B007A7">
        <w:rPr>
          <w:rFonts w:ascii="Arial" w:hAnsi="Arial" w:cs="Arial"/>
          <w:sz w:val="24"/>
          <w:szCs w:val="24"/>
        </w:rPr>
        <w:t>artistas</w:t>
      </w:r>
      <w:r w:rsidR="00D96273" w:rsidRPr="002F72DD">
        <w:rPr>
          <w:rFonts w:ascii="Arial" w:hAnsi="Arial" w:cs="Arial"/>
          <w:sz w:val="24"/>
          <w:szCs w:val="24"/>
        </w:rPr>
        <w:t xml:space="preserve"> </w:t>
      </w:r>
      <w:r w:rsidR="003E3EA6" w:rsidRPr="002F72DD">
        <w:rPr>
          <w:rFonts w:ascii="Arial" w:hAnsi="Arial" w:cs="Arial"/>
          <w:sz w:val="24"/>
          <w:szCs w:val="24"/>
        </w:rPr>
        <w:t>que denunciaron</w:t>
      </w:r>
      <w:r w:rsidR="001F3FE3">
        <w:rPr>
          <w:rFonts w:ascii="Arial" w:hAnsi="Arial" w:cs="Arial"/>
          <w:sz w:val="24"/>
          <w:szCs w:val="24"/>
        </w:rPr>
        <w:t xml:space="preserve"> la </w:t>
      </w:r>
      <w:r w:rsidR="00D96273" w:rsidRPr="002F72DD">
        <w:rPr>
          <w:rFonts w:ascii="Arial" w:hAnsi="Arial" w:cs="Arial"/>
          <w:sz w:val="24"/>
          <w:szCs w:val="24"/>
        </w:rPr>
        <w:t xml:space="preserve">pobreza, </w:t>
      </w:r>
      <w:r w:rsidR="001F3FE3">
        <w:rPr>
          <w:rFonts w:ascii="Arial" w:hAnsi="Arial" w:cs="Arial"/>
          <w:sz w:val="24"/>
          <w:szCs w:val="24"/>
        </w:rPr>
        <w:t xml:space="preserve">la </w:t>
      </w:r>
      <w:r w:rsidR="00D96273" w:rsidRPr="002F72DD">
        <w:rPr>
          <w:rFonts w:ascii="Arial" w:hAnsi="Arial" w:cs="Arial"/>
          <w:sz w:val="24"/>
          <w:szCs w:val="24"/>
        </w:rPr>
        <w:t>servidumbre</w:t>
      </w:r>
      <w:r w:rsidR="00155DB5">
        <w:rPr>
          <w:rFonts w:ascii="Arial" w:hAnsi="Arial" w:cs="Arial"/>
          <w:sz w:val="24"/>
          <w:szCs w:val="24"/>
        </w:rPr>
        <w:t xml:space="preserve">, </w:t>
      </w:r>
      <w:r w:rsidR="001F3FE3">
        <w:rPr>
          <w:rFonts w:ascii="Arial" w:hAnsi="Arial" w:cs="Arial"/>
          <w:sz w:val="24"/>
          <w:szCs w:val="24"/>
        </w:rPr>
        <w:t>las desigualdades de la sociedad zarista</w:t>
      </w:r>
      <w:r w:rsidR="00155DB5">
        <w:rPr>
          <w:rFonts w:ascii="Arial" w:hAnsi="Arial" w:cs="Arial"/>
          <w:sz w:val="24"/>
          <w:szCs w:val="24"/>
        </w:rPr>
        <w:t xml:space="preserve"> y resaltaron la dignidad del pueblo llano.</w:t>
      </w:r>
      <w:r w:rsidR="00D96273" w:rsidRPr="002F72DD">
        <w:rPr>
          <w:rFonts w:ascii="Arial" w:hAnsi="Arial" w:cs="Arial"/>
          <w:sz w:val="24"/>
          <w:szCs w:val="24"/>
        </w:rPr>
        <w:t xml:space="preserve"> </w:t>
      </w:r>
    </w:p>
    <w:p w14:paraId="6F0B5B64" w14:textId="45E246FE" w:rsidR="00D61B02" w:rsidRPr="002F72DD" w:rsidRDefault="00B417D9" w:rsidP="0099435A">
      <w:pPr>
        <w:jc w:val="both"/>
        <w:rPr>
          <w:rFonts w:ascii="Arial" w:hAnsi="Arial" w:cs="Arial"/>
          <w:sz w:val="24"/>
          <w:szCs w:val="24"/>
        </w:rPr>
      </w:pPr>
      <w:r w:rsidRPr="002F72DD">
        <w:rPr>
          <w:rFonts w:ascii="Arial" w:hAnsi="Arial" w:cs="Arial"/>
          <w:sz w:val="24"/>
          <w:szCs w:val="24"/>
        </w:rPr>
        <w:t xml:space="preserve"> </w:t>
      </w:r>
      <w:r w:rsidR="0090343D" w:rsidRPr="002F72DD">
        <w:rPr>
          <w:rFonts w:ascii="Arial" w:hAnsi="Arial" w:cs="Arial"/>
          <w:sz w:val="24"/>
          <w:szCs w:val="24"/>
        </w:rPr>
        <w:t>También d</w:t>
      </w:r>
      <w:r w:rsidRPr="002F72DD">
        <w:rPr>
          <w:rFonts w:ascii="Arial" w:hAnsi="Arial" w:cs="Arial"/>
          <w:sz w:val="24"/>
          <w:szCs w:val="24"/>
        </w:rPr>
        <w:t>estacó como retratista (</w:t>
      </w:r>
      <w:r w:rsidR="00122063" w:rsidRPr="002F72DD">
        <w:rPr>
          <w:rFonts w:ascii="Arial" w:hAnsi="Arial" w:cs="Arial"/>
          <w:sz w:val="24"/>
          <w:szCs w:val="24"/>
        </w:rPr>
        <w:t>p</w:t>
      </w:r>
      <w:r w:rsidRPr="002F72DD">
        <w:rPr>
          <w:rFonts w:ascii="Arial" w:hAnsi="Arial" w:cs="Arial"/>
          <w:sz w:val="24"/>
          <w:szCs w:val="24"/>
        </w:rPr>
        <w:t xml:space="preserve">intó a </w:t>
      </w:r>
      <w:r w:rsidR="00122063" w:rsidRPr="002F72DD">
        <w:rPr>
          <w:rFonts w:ascii="Arial" w:hAnsi="Arial" w:cs="Arial"/>
          <w:sz w:val="24"/>
          <w:szCs w:val="24"/>
        </w:rPr>
        <w:t xml:space="preserve">muchos </w:t>
      </w:r>
      <w:r w:rsidR="00B007A7">
        <w:rPr>
          <w:rFonts w:ascii="Arial" w:hAnsi="Arial" w:cs="Arial"/>
          <w:sz w:val="24"/>
          <w:szCs w:val="24"/>
        </w:rPr>
        <w:t xml:space="preserve">personajes </w:t>
      </w:r>
      <w:r w:rsidR="00122063" w:rsidRPr="002F72DD">
        <w:rPr>
          <w:rFonts w:ascii="Arial" w:hAnsi="Arial" w:cs="Arial"/>
          <w:sz w:val="24"/>
          <w:szCs w:val="24"/>
        </w:rPr>
        <w:t>famosos de la época</w:t>
      </w:r>
      <w:r w:rsidR="007060F3">
        <w:rPr>
          <w:rFonts w:ascii="Arial" w:hAnsi="Arial" w:cs="Arial"/>
          <w:sz w:val="24"/>
          <w:szCs w:val="24"/>
        </w:rPr>
        <w:t xml:space="preserve">; </w:t>
      </w:r>
      <w:r w:rsidRPr="002F72DD">
        <w:rPr>
          <w:rFonts w:ascii="Arial" w:hAnsi="Arial" w:cs="Arial"/>
          <w:sz w:val="24"/>
          <w:szCs w:val="24"/>
        </w:rPr>
        <w:t>Tolst</w:t>
      </w:r>
      <w:r w:rsidR="001F3FE3">
        <w:rPr>
          <w:rFonts w:ascii="Arial" w:hAnsi="Arial" w:cs="Arial"/>
          <w:sz w:val="24"/>
          <w:szCs w:val="24"/>
        </w:rPr>
        <w:t>ó</w:t>
      </w:r>
      <w:r w:rsidRPr="002F72DD">
        <w:rPr>
          <w:rFonts w:ascii="Arial" w:hAnsi="Arial" w:cs="Arial"/>
          <w:sz w:val="24"/>
          <w:szCs w:val="24"/>
        </w:rPr>
        <w:t>i</w:t>
      </w:r>
      <w:r w:rsidR="00122063" w:rsidRPr="002F72DD">
        <w:rPr>
          <w:rFonts w:ascii="Arial" w:hAnsi="Arial" w:cs="Arial"/>
          <w:sz w:val="24"/>
          <w:szCs w:val="24"/>
        </w:rPr>
        <w:t xml:space="preserve">, </w:t>
      </w:r>
      <w:r w:rsidR="00E436FE" w:rsidRPr="002F72DD">
        <w:rPr>
          <w:rFonts w:ascii="Arial" w:hAnsi="Arial" w:cs="Arial"/>
          <w:sz w:val="24"/>
          <w:szCs w:val="24"/>
        </w:rPr>
        <w:t>Mendeléiev</w:t>
      </w:r>
      <w:r w:rsidR="00122063" w:rsidRPr="002F72DD">
        <w:rPr>
          <w:rFonts w:ascii="Arial" w:hAnsi="Arial" w:cs="Arial"/>
          <w:sz w:val="24"/>
          <w:szCs w:val="24"/>
        </w:rPr>
        <w:t xml:space="preserve">, </w:t>
      </w:r>
      <w:r w:rsidR="003E3EA6" w:rsidRPr="002F72DD">
        <w:rPr>
          <w:rFonts w:ascii="Arial" w:hAnsi="Arial" w:cs="Arial"/>
          <w:sz w:val="24"/>
          <w:szCs w:val="24"/>
        </w:rPr>
        <w:t>Borodín...</w:t>
      </w:r>
      <w:r w:rsidRPr="002F72DD">
        <w:rPr>
          <w:rFonts w:ascii="Arial" w:hAnsi="Arial" w:cs="Arial"/>
          <w:sz w:val="24"/>
          <w:szCs w:val="24"/>
        </w:rPr>
        <w:t>)</w:t>
      </w:r>
      <w:r w:rsidR="00122063" w:rsidRPr="002F72DD">
        <w:rPr>
          <w:rFonts w:ascii="Arial" w:hAnsi="Arial" w:cs="Arial"/>
          <w:sz w:val="24"/>
          <w:szCs w:val="24"/>
        </w:rPr>
        <w:t xml:space="preserve"> </w:t>
      </w:r>
      <w:r w:rsidR="0090343D" w:rsidRPr="002F72DD">
        <w:rPr>
          <w:rFonts w:ascii="Arial" w:hAnsi="Arial" w:cs="Arial"/>
          <w:sz w:val="24"/>
          <w:szCs w:val="24"/>
        </w:rPr>
        <w:t xml:space="preserve">y </w:t>
      </w:r>
      <w:r w:rsidR="007060F3">
        <w:rPr>
          <w:rFonts w:ascii="Arial" w:hAnsi="Arial" w:cs="Arial"/>
          <w:sz w:val="24"/>
          <w:szCs w:val="24"/>
        </w:rPr>
        <w:t>fue</w:t>
      </w:r>
      <w:r w:rsidR="00122063" w:rsidRPr="002F72DD">
        <w:rPr>
          <w:rFonts w:ascii="Arial" w:hAnsi="Arial" w:cs="Arial"/>
          <w:sz w:val="24"/>
          <w:szCs w:val="24"/>
        </w:rPr>
        <w:t xml:space="preserve"> ilustrador de obras </w:t>
      </w:r>
      <w:r w:rsidR="00D141DF" w:rsidRPr="002F72DD">
        <w:rPr>
          <w:rFonts w:ascii="Arial" w:hAnsi="Arial" w:cs="Arial"/>
          <w:sz w:val="24"/>
          <w:szCs w:val="24"/>
        </w:rPr>
        <w:t>románticas,</w:t>
      </w:r>
      <w:r w:rsidR="00E436FE">
        <w:rPr>
          <w:rFonts w:ascii="Arial" w:hAnsi="Arial" w:cs="Arial"/>
          <w:sz w:val="24"/>
          <w:szCs w:val="24"/>
        </w:rPr>
        <w:t xml:space="preserve"> pero</w:t>
      </w:r>
      <w:r w:rsidR="00122063" w:rsidRPr="002F72DD">
        <w:rPr>
          <w:rFonts w:ascii="Arial" w:hAnsi="Arial" w:cs="Arial"/>
          <w:sz w:val="24"/>
          <w:szCs w:val="24"/>
        </w:rPr>
        <w:t xml:space="preserve"> sobre todo</w:t>
      </w:r>
      <w:r w:rsidR="007060F3">
        <w:rPr>
          <w:rFonts w:ascii="Arial" w:hAnsi="Arial" w:cs="Arial"/>
          <w:sz w:val="24"/>
          <w:szCs w:val="24"/>
        </w:rPr>
        <w:t>,</w:t>
      </w:r>
      <w:r w:rsidR="00122063" w:rsidRPr="002F72DD">
        <w:rPr>
          <w:rFonts w:ascii="Arial" w:hAnsi="Arial" w:cs="Arial"/>
          <w:sz w:val="24"/>
          <w:szCs w:val="24"/>
        </w:rPr>
        <w:t xml:space="preserve"> </w:t>
      </w:r>
      <w:r w:rsidR="007060F3">
        <w:rPr>
          <w:rFonts w:ascii="Arial" w:hAnsi="Arial" w:cs="Arial"/>
          <w:sz w:val="24"/>
          <w:szCs w:val="24"/>
        </w:rPr>
        <w:t xml:space="preserve">se le conoce </w:t>
      </w:r>
      <w:r w:rsidR="00122063" w:rsidRPr="002F72DD">
        <w:rPr>
          <w:rFonts w:ascii="Arial" w:hAnsi="Arial" w:cs="Arial"/>
          <w:sz w:val="24"/>
          <w:szCs w:val="24"/>
        </w:rPr>
        <w:t xml:space="preserve">como pintor histórico-social </w:t>
      </w:r>
      <w:r w:rsidRPr="002F72DD">
        <w:rPr>
          <w:rFonts w:ascii="Arial" w:hAnsi="Arial" w:cs="Arial"/>
          <w:sz w:val="24"/>
          <w:szCs w:val="24"/>
        </w:rPr>
        <w:t>capaz de expresar mucha fuerza emocional eliminando la distancia entre el e</w:t>
      </w:r>
      <w:r w:rsidR="00122063" w:rsidRPr="002F72DD">
        <w:rPr>
          <w:rFonts w:ascii="Arial" w:hAnsi="Arial" w:cs="Arial"/>
          <w:sz w:val="24"/>
          <w:szCs w:val="24"/>
        </w:rPr>
        <w:t>s</w:t>
      </w:r>
      <w:r w:rsidRPr="002F72DD">
        <w:rPr>
          <w:rFonts w:ascii="Arial" w:hAnsi="Arial" w:cs="Arial"/>
          <w:sz w:val="24"/>
          <w:szCs w:val="24"/>
        </w:rPr>
        <w:t>pectador y lo reflejado en sus cuadros</w:t>
      </w:r>
      <w:r w:rsidR="00B007A7">
        <w:rPr>
          <w:rFonts w:ascii="Arial" w:hAnsi="Arial" w:cs="Arial"/>
          <w:sz w:val="24"/>
          <w:szCs w:val="24"/>
        </w:rPr>
        <w:t xml:space="preserve"> e invitando a la reflexión</w:t>
      </w:r>
      <w:r w:rsidR="00122063" w:rsidRPr="002F72DD">
        <w:rPr>
          <w:rFonts w:ascii="Arial" w:hAnsi="Arial" w:cs="Arial"/>
          <w:sz w:val="24"/>
          <w:szCs w:val="24"/>
        </w:rPr>
        <w:t>.</w:t>
      </w:r>
      <w:r w:rsidR="00D61B02" w:rsidRPr="002F72DD">
        <w:rPr>
          <w:rFonts w:ascii="Arial" w:hAnsi="Arial" w:cs="Arial"/>
          <w:sz w:val="24"/>
          <w:szCs w:val="24"/>
        </w:rPr>
        <w:t xml:space="preserve"> </w:t>
      </w:r>
    </w:p>
    <w:p w14:paraId="42429199" w14:textId="32523424" w:rsidR="00FF2F14" w:rsidRPr="002F72DD" w:rsidRDefault="00FF2F14" w:rsidP="002F72DD">
      <w:pPr>
        <w:jc w:val="both"/>
        <w:rPr>
          <w:rFonts w:ascii="Arial" w:hAnsi="Arial" w:cs="Arial"/>
          <w:sz w:val="24"/>
          <w:szCs w:val="24"/>
        </w:rPr>
      </w:pPr>
      <w:r w:rsidRPr="002F72DD">
        <w:rPr>
          <w:rFonts w:ascii="Arial" w:hAnsi="Arial" w:cs="Arial"/>
          <w:sz w:val="24"/>
          <w:szCs w:val="24"/>
        </w:rPr>
        <w:t>Si comparamos la pintura rusa con la española de</w:t>
      </w:r>
      <w:r w:rsidR="00B007A7">
        <w:rPr>
          <w:rFonts w:ascii="Arial" w:hAnsi="Arial" w:cs="Arial"/>
          <w:sz w:val="24"/>
          <w:szCs w:val="24"/>
        </w:rPr>
        <w:t>l siglo XIX</w:t>
      </w:r>
      <w:r w:rsidRPr="002F72DD">
        <w:rPr>
          <w:rFonts w:ascii="Arial" w:hAnsi="Arial" w:cs="Arial"/>
          <w:sz w:val="24"/>
          <w:szCs w:val="24"/>
        </w:rPr>
        <w:t>, la primera tiende a ser más</w:t>
      </w:r>
      <w:r w:rsidR="00E436FE">
        <w:rPr>
          <w:rFonts w:ascii="Arial" w:hAnsi="Arial" w:cs="Arial"/>
          <w:sz w:val="24"/>
          <w:szCs w:val="24"/>
        </w:rPr>
        <w:t xml:space="preserve"> profunda</w:t>
      </w:r>
      <w:r w:rsidRPr="002F72DD">
        <w:rPr>
          <w:rFonts w:ascii="Arial" w:hAnsi="Arial" w:cs="Arial"/>
          <w:sz w:val="24"/>
          <w:szCs w:val="24"/>
        </w:rPr>
        <w:t xml:space="preserve">, narrativa y psicológica. La segunda (Fortuny, Madrazo, Pradilla…), es más costumbrista y centrada en la vida cotidiana. </w:t>
      </w:r>
      <w:r w:rsidR="00E436FE">
        <w:rPr>
          <w:rFonts w:ascii="Arial" w:hAnsi="Arial" w:cs="Arial"/>
          <w:sz w:val="24"/>
          <w:szCs w:val="24"/>
        </w:rPr>
        <w:t xml:space="preserve">Y </w:t>
      </w:r>
      <w:r w:rsidRPr="002F72DD">
        <w:rPr>
          <w:rFonts w:ascii="Arial" w:hAnsi="Arial" w:cs="Arial"/>
          <w:sz w:val="24"/>
          <w:szCs w:val="24"/>
        </w:rPr>
        <w:t xml:space="preserve">con Sorolla (1863–1923) se vuelve luminosa, </w:t>
      </w:r>
      <w:r w:rsidR="001F3FE3">
        <w:rPr>
          <w:rFonts w:ascii="Arial" w:hAnsi="Arial" w:cs="Arial"/>
          <w:sz w:val="24"/>
          <w:szCs w:val="24"/>
        </w:rPr>
        <w:t xml:space="preserve">mediterránea, </w:t>
      </w:r>
      <w:r w:rsidRPr="002F72DD">
        <w:rPr>
          <w:rFonts w:ascii="Arial" w:hAnsi="Arial" w:cs="Arial"/>
          <w:sz w:val="24"/>
          <w:szCs w:val="24"/>
        </w:rPr>
        <w:t>vitalista y moderna.</w:t>
      </w:r>
    </w:p>
    <w:p w14:paraId="34848AFE" w14:textId="704D5B63" w:rsidR="00122063" w:rsidRPr="002F72DD" w:rsidRDefault="00B007A7" w:rsidP="002F72D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Repin pasó s</w:t>
      </w:r>
      <w:r w:rsidR="00122063" w:rsidRPr="002F72DD">
        <w:rPr>
          <w:rFonts w:ascii="Arial" w:hAnsi="Arial" w:cs="Arial"/>
          <w:sz w:val="24"/>
          <w:szCs w:val="24"/>
        </w:rPr>
        <w:t xml:space="preserve">us últimos treinta años en Finlandia y con la </w:t>
      </w:r>
      <w:r w:rsidR="00FF2F14" w:rsidRPr="002F72DD">
        <w:rPr>
          <w:rFonts w:ascii="Arial" w:hAnsi="Arial" w:cs="Arial"/>
          <w:sz w:val="24"/>
          <w:szCs w:val="24"/>
        </w:rPr>
        <w:t>r</w:t>
      </w:r>
      <w:r w:rsidR="00122063" w:rsidRPr="002F72DD">
        <w:rPr>
          <w:rFonts w:ascii="Arial" w:hAnsi="Arial" w:cs="Arial"/>
          <w:sz w:val="24"/>
          <w:szCs w:val="24"/>
        </w:rPr>
        <w:t xml:space="preserve">evolución rusa fue puesto como ejemplo del realismo socialista porque solía retratar a la gente común y los eventos </w:t>
      </w:r>
      <w:r w:rsidR="00D64BE3" w:rsidRPr="002F72DD">
        <w:rPr>
          <w:rFonts w:ascii="Arial" w:hAnsi="Arial" w:cs="Arial"/>
          <w:sz w:val="24"/>
          <w:szCs w:val="24"/>
        </w:rPr>
        <w:t>populares,</w:t>
      </w:r>
      <w:r w:rsidR="00122063" w:rsidRPr="002F72D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pesar de que también había r</w:t>
      </w:r>
      <w:r w:rsidR="00122063" w:rsidRPr="002F72DD">
        <w:rPr>
          <w:rFonts w:ascii="Arial" w:hAnsi="Arial" w:cs="Arial"/>
          <w:sz w:val="24"/>
          <w:szCs w:val="24"/>
        </w:rPr>
        <w:t>e</w:t>
      </w:r>
      <w:r w:rsidR="001F3FE3">
        <w:rPr>
          <w:rFonts w:ascii="Arial" w:hAnsi="Arial" w:cs="Arial"/>
          <w:sz w:val="24"/>
          <w:szCs w:val="24"/>
        </w:rPr>
        <w:t>tratado</w:t>
      </w:r>
      <w:r w:rsidR="00122063" w:rsidRPr="002F72DD">
        <w:rPr>
          <w:rFonts w:ascii="Arial" w:hAnsi="Arial" w:cs="Arial"/>
          <w:sz w:val="24"/>
          <w:szCs w:val="24"/>
        </w:rPr>
        <w:t xml:space="preserve"> a las élites y a la aristocracia. </w:t>
      </w:r>
      <w:r w:rsidR="003C6686">
        <w:rPr>
          <w:rFonts w:ascii="Arial" w:hAnsi="Arial" w:cs="Arial"/>
          <w:sz w:val="24"/>
          <w:szCs w:val="24"/>
        </w:rPr>
        <w:t xml:space="preserve">Al fallecer (1920) fue </w:t>
      </w:r>
      <w:r w:rsidR="00122063" w:rsidRPr="002F72DD">
        <w:rPr>
          <w:rFonts w:ascii="Arial" w:hAnsi="Arial" w:cs="Arial"/>
          <w:sz w:val="24"/>
          <w:szCs w:val="24"/>
        </w:rPr>
        <w:t xml:space="preserve">enterrado en su finca de </w:t>
      </w:r>
      <w:r w:rsidR="00FF2F14" w:rsidRPr="002F72DD">
        <w:rPr>
          <w:rFonts w:ascii="Arial" w:hAnsi="Arial" w:cs="Arial"/>
          <w:sz w:val="24"/>
          <w:szCs w:val="24"/>
        </w:rPr>
        <w:t xml:space="preserve">Carelia en </w:t>
      </w:r>
      <w:r w:rsidR="00122063" w:rsidRPr="002F72DD">
        <w:rPr>
          <w:rFonts w:ascii="Arial" w:hAnsi="Arial" w:cs="Arial"/>
          <w:sz w:val="24"/>
          <w:szCs w:val="24"/>
        </w:rPr>
        <w:t xml:space="preserve">Finlandia </w:t>
      </w:r>
      <w:r w:rsidR="00D64BE3" w:rsidRPr="002F72DD">
        <w:rPr>
          <w:rFonts w:ascii="Arial" w:hAnsi="Arial" w:cs="Arial"/>
          <w:sz w:val="24"/>
          <w:szCs w:val="24"/>
        </w:rPr>
        <w:t>(</w:t>
      </w:r>
      <w:r w:rsidR="00DA1ED3">
        <w:rPr>
          <w:rFonts w:ascii="Arial" w:hAnsi="Arial" w:cs="Arial"/>
          <w:sz w:val="24"/>
          <w:szCs w:val="24"/>
        </w:rPr>
        <w:t xml:space="preserve">que </w:t>
      </w:r>
      <w:r w:rsidR="00122063" w:rsidRPr="002F72DD">
        <w:rPr>
          <w:rFonts w:ascii="Arial" w:hAnsi="Arial" w:cs="Arial"/>
          <w:sz w:val="24"/>
          <w:szCs w:val="24"/>
        </w:rPr>
        <w:t xml:space="preserve">actualmente </w:t>
      </w:r>
      <w:r w:rsidR="00DA1ED3">
        <w:rPr>
          <w:rFonts w:ascii="Arial" w:hAnsi="Arial" w:cs="Arial"/>
          <w:sz w:val="24"/>
          <w:szCs w:val="24"/>
        </w:rPr>
        <w:t xml:space="preserve">es </w:t>
      </w:r>
      <w:r w:rsidR="00122063" w:rsidRPr="002F72DD">
        <w:rPr>
          <w:rFonts w:ascii="Arial" w:hAnsi="Arial" w:cs="Arial"/>
          <w:sz w:val="24"/>
          <w:szCs w:val="24"/>
        </w:rPr>
        <w:t>Rusia</w:t>
      </w:r>
      <w:r w:rsidR="00D64BE3" w:rsidRPr="002F72D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491DAAB3" w14:textId="5DF1BEFE" w:rsidR="00906116" w:rsidRDefault="007060F3" w:rsidP="002F72D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D64BE3" w:rsidRPr="002F72DD">
        <w:rPr>
          <w:rFonts w:ascii="Arial" w:hAnsi="Arial" w:cs="Arial"/>
          <w:sz w:val="24"/>
          <w:szCs w:val="24"/>
        </w:rPr>
        <w:t xml:space="preserve">u prestigio se basa en </w:t>
      </w:r>
      <w:r w:rsidR="00B007A7">
        <w:rPr>
          <w:rFonts w:ascii="Arial" w:hAnsi="Arial" w:cs="Arial"/>
          <w:sz w:val="24"/>
          <w:szCs w:val="24"/>
        </w:rPr>
        <w:t>tem</w:t>
      </w:r>
      <w:r w:rsidR="002269AD" w:rsidRPr="002F72DD">
        <w:rPr>
          <w:rFonts w:ascii="Arial" w:hAnsi="Arial" w:cs="Arial"/>
          <w:sz w:val="24"/>
          <w:szCs w:val="24"/>
        </w:rPr>
        <w:t>as históric</w:t>
      </w:r>
      <w:r w:rsidR="00B007A7">
        <w:rPr>
          <w:rFonts w:ascii="Arial" w:hAnsi="Arial" w:cs="Arial"/>
          <w:sz w:val="24"/>
          <w:szCs w:val="24"/>
        </w:rPr>
        <w:t>o</w:t>
      </w:r>
      <w:r w:rsidR="002269AD" w:rsidRPr="002F72DD">
        <w:rPr>
          <w:rFonts w:ascii="Arial" w:hAnsi="Arial" w:cs="Arial"/>
          <w:sz w:val="24"/>
          <w:szCs w:val="24"/>
        </w:rPr>
        <w:t>s</w:t>
      </w:r>
      <w:r w:rsidR="003C6686">
        <w:rPr>
          <w:rFonts w:ascii="Arial" w:hAnsi="Arial" w:cs="Arial"/>
          <w:sz w:val="24"/>
          <w:szCs w:val="24"/>
        </w:rPr>
        <w:t xml:space="preserve"> o</w:t>
      </w:r>
      <w:r w:rsidR="0040795E" w:rsidRPr="002F72DD">
        <w:rPr>
          <w:rFonts w:ascii="Arial" w:hAnsi="Arial" w:cs="Arial"/>
          <w:sz w:val="24"/>
          <w:szCs w:val="24"/>
        </w:rPr>
        <w:t xml:space="preserve"> literari</w:t>
      </w:r>
      <w:r w:rsidR="00F65B94">
        <w:rPr>
          <w:rFonts w:ascii="Arial" w:hAnsi="Arial" w:cs="Arial"/>
          <w:sz w:val="24"/>
          <w:szCs w:val="24"/>
        </w:rPr>
        <w:t>o</w:t>
      </w:r>
      <w:r w:rsidR="0040795E" w:rsidRPr="002F72DD">
        <w:rPr>
          <w:rFonts w:ascii="Arial" w:hAnsi="Arial" w:cs="Arial"/>
          <w:sz w:val="24"/>
          <w:szCs w:val="24"/>
        </w:rPr>
        <w:t>s</w:t>
      </w:r>
      <w:r w:rsidR="003C6686">
        <w:rPr>
          <w:rFonts w:ascii="Arial" w:hAnsi="Arial" w:cs="Arial"/>
          <w:sz w:val="24"/>
          <w:szCs w:val="24"/>
        </w:rPr>
        <w:t>,</w:t>
      </w:r>
      <w:r w:rsidR="0040795E" w:rsidRPr="002F72D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mientras que </w:t>
      </w:r>
      <w:r w:rsidR="0040795E" w:rsidRPr="002F72DD">
        <w:rPr>
          <w:rFonts w:ascii="Arial" w:hAnsi="Arial" w:cs="Arial"/>
          <w:sz w:val="24"/>
          <w:szCs w:val="24"/>
        </w:rPr>
        <w:t xml:space="preserve">las escenas </w:t>
      </w:r>
      <w:r w:rsidR="00E436FE" w:rsidRPr="002F72DD">
        <w:rPr>
          <w:rFonts w:ascii="Arial" w:hAnsi="Arial" w:cs="Arial"/>
          <w:sz w:val="24"/>
          <w:szCs w:val="24"/>
        </w:rPr>
        <w:t>campestres han</w:t>
      </w:r>
      <w:r w:rsidR="0040795E" w:rsidRPr="002F72DD">
        <w:rPr>
          <w:rFonts w:ascii="Arial" w:hAnsi="Arial" w:cs="Arial"/>
          <w:sz w:val="24"/>
          <w:szCs w:val="24"/>
        </w:rPr>
        <w:t xml:space="preserve"> ocupado un lugar marginal</w:t>
      </w:r>
      <w:r w:rsidR="002269AD" w:rsidRPr="002F72DD">
        <w:rPr>
          <w:rFonts w:ascii="Arial" w:hAnsi="Arial" w:cs="Arial"/>
          <w:sz w:val="24"/>
          <w:szCs w:val="24"/>
        </w:rPr>
        <w:t xml:space="preserve"> en su obra</w:t>
      </w:r>
      <w:r w:rsidR="0040795E" w:rsidRPr="002F72DD">
        <w:rPr>
          <w:rFonts w:ascii="Arial" w:hAnsi="Arial" w:cs="Arial"/>
          <w:sz w:val="24"/>
          <w:szCs w:val="24"/>
        </w:rPr>
        <w:t xml:space="preserve">. </w:t>
      </w:r>
      <w:r w:rsidR="002269AD" w:rsidRPr="002F72DD">
        <w:rPr>
          <w:rFonts w:ascii="Arial" w:hAnsi="Arial" w:cs="Arial"/>
          <w:sz w:val="24"/>
          <w:szCs w:val="24"/>
        </w:rPr>
        <w:t>En esos cuadros de 1870 a 1880 buscaba captar la bondad emocional de la vida familiar, lejos de lo grandilocuente. Destaca el realismo de las figuras (su gran especialidad)</w:t>
      </w:r>
      <w:r w:rsidR="00B134A1">
        <w:rPr>
          <w:rFonts w:ascii="Arial" w:hAnsi="Arial" w:cs="Arial"/>
          <w:sz w:val="24"/>
          <w:szCs w:val="24"/>
        </w:rPr>
        <w:t>, que ahora no es crítico sino amable,</w:t>
      </w:r>
      <w:r w:rsidR="002269AD" w:rsidRPr="002F72DD">
        <w:rPr>
          <w:rFonts w:ascii="Arial" w:hAnsi="Arial" w:cs="Arial"/>
          <w:sz w:val="24"/>
          <w:szCs w:val="24"/>
        </w:rPr>
        <w:t xml:space="preserve"> </w:t>
      </w:r>
      <w:r w:rsidR="00B134A1">
        <w:rPr>
          <w:rFonts w:ascii="Arial" w:hAnsi="Arial" w:cs="Arial"/>
          <w:sz w:val="24"/>
          <w:szCs w:val="24"/>
        </w:rPr>
        <w:t>e</w:t>
      </w:r>
      <w:r w:rsidR="002269AD" w:rsidRPr="002F72DD">
        <w:rPr>
          <w:rFonts w:ascii="Arial" w:hAnsi="Arial" w:cs="Arial"/>
          <w:sz w:val="24"/>
          <w:szCs w:val="24"/>
        </w:rPr>
        <w:t xml:space="preserve"> incluye cierto impresionismo.</w:t>
      </w:r>
      <w:r w:rsidR="00906116">
        <w:rPr>
          <w:rFonts w:ascii="Arial" w:hAnsi="Arial" w:cs="Arial"/>
          <w:sz w:val="24"/>
          <w:szCs w:val="24"/>
        </w:rPr>
        <w:t xml:space="preserve"> </w:t>
      </w:r>
      <w:r w:rsidR="00F65B94">
        <w:rPr>
          <w:rFonts w:ascii="Arial" w:hAnsi="Arial" w:cs="Arial"/>
          <w:sz w:val="24"/>
          <w:szCs w:val="24"/>
        </w:rPr>
        <w:t>Pero s</w:t>
      </w:r>
      <w:r w:rsidR="0090343D" w:rsidRPr="002F72DD">
        <w:rPr>
          <w:rFonts w:ascii="Arial" w:hAnsi="Arial" w:cs="Arial"/>
          <w:sz w:val="24"/>
          <w:szCs w:val="24"/>
        </w:rPr>
        <w:t xml:space="preserve">us críticos </w:t>
      </w:r>
      <w:r w:rsidR="001F3FE3">
        <w:rPr>
          <w:rFonts w:ascii="Arial" w:hAnsi="Arial" w:cs="Arial"/>
          <w:sz w:val="24"/>
          <w:szCs w:val="24"/>
        </w:rPr>
        <w:t>afirman</w:t>
      </w:r>
      <w:r w:rsidR="0090343D" w:rsidRPr="002F72DD">
        <w:rPr>
          <w:rFonts w:ascii="Arial" w:hAnsi="Arial" w:cs="Arial"/>
          <w:sz w:val="24"/>
          <w:szCs w:val="24"/>
        </w:rPr>
        <w:t xml:space="preserve"> que </w:t>
      </w:r>
      <w:r w:rsidR="00F65B94" w:rsidRPr="002F72DD">
        <w:rPr>
          <w:rFonts w:ascii="Arial" w:hAnsi="Arial" w:cs="Arial"/>
          <w:sz w:val="24"/>
          <w:szCs w:val="24"/>
        </w:rPr>
        <w:t xml:space="preserve">son episodios aislados </w:t>
      </w:r>
      <w:r w:rsidR="00F65B94">
        <w:rPr>
          <w:rFonts w:ascii="Arial" w:hAnsi="Arial" w:cs="Arial"/>
          <w:sz w:val="24"/>
          <w:szCs w:val="24"/>
        </w:rPr>
        <w:t xml:space="preserve">y </w:t>
      </w:r>
      <w:r w:rsidR="0090343D" w:rsidRPr="002F72DD">
        <w:rPr>
          <w:rFonts w:ascii="Arial" w:hAnsi="Arial" w:cs="Arial"/>
          <w:sz w:val="24"/>
          <w:szCs w:val="24"/>
        </w:rPr>
        <w:t xml:space="preserve">no aporta avances estilísticos. </w:t>
      </w:r>
    </w:p>
    <w:p w14:paraId="522AB63A" w14:textId="02387E88" w:rsidR="00A26434" w:rsidRPr="002F72DD" w:rsidRDefault="001E0F53" w:rsidP="002F72D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D64BE3" w:rsidRPr="002F72DD">
        <w:rPr>
          <w:rFonts w:ascii="Arial" w:hAnsi="Arial" w:cs="Arial"/>
          <w:sz w:val="24"/>
          <w:szCs w:val="24"/>
        </w:rPr>
        <w:t>a obra elegida es esta escena bucólica y tranquila de un apacible paseo familiar por el campo</w:t>
      </w:r>
      <w:r w:rsidR="0090343D" w:rsidRPr="002F72DD">
        <w:rPr>
          <w:rFonts w:ascii="Arial" w:hAnsi="Arial" w:cs="Arial"/>
          <w:sz w:val="24"/>
          <w:szCs w:val="24"/>
        </w:rPr>
        <w:t>.</w:t>
      </w:r>
      <w:r w:rsidR="00906116">
        <w:rPr>
          <w:rFonts w:ascii="Arial" w:hAnsi="Arial" w:cs="Arial"/>
          <w:sz w:val="24"/>
          <w:szCs w:val="24"/>
        </w:rPr>
        <w:t xml:space="preserve"> </w:t>
      </w:r>
      <w:r w:rsidR="0090343D" w:rsidRPr="002F72DD">
        <w:rPr>
          <w:rFonts w:ascii="Arial" w:hAnsi="Arial" w:cs="Arial"/>
          <w:sz w:val="24"/>
          <w:szCs w:val="24"/>
        </w:rPr>
        <w:t>El cuadro muestra a la esposa del pintor</w:t>
      </w:r>
      <w:r w:rsidR="002269AD" w:rsidRPr="002F72D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90343D" w:rsidRPr="002F72DD">
        <w:rPr>
          <w:rFonts w:ascii="Arial" w:hAnsi="Arial" w:cs="Arial"/>
          <w:sz w:val="24"/>
          <w:szCs w:val="24"/>
        </w:rPr>
        <w:t>con ropa de verano,</w:t>
      </w:r>
      <w:r w:rsidR="000E2ED0" w:rsidRPr="002F72DD">
        <w:rPr>
          <w:rFonts w:ascii="Arial" w:hAnsi="Arial" w:cs="Arial"/>
          <w:sz w:val="24"/>
          <w:szCs w:val="24"/>
        </w:rPr>
        <w:t xml:space="preserve"> protectora</w:t>
      </w:r>
      <w:r>
        <w:rPr>
          <w:rFonts w:ascii="Arial" w:hAnsi="Arial" w:cs="Arial"/>
          <w:sz w:val="24"/>
          <w:szCs w:val="24"/>
        </w:rPr>
        <w:t xml:space="preserve"> y </w:t>
      </w:r>
      <w:r w:rsidR="000E2ED0" w:rsidRPr="002F72DD">
        <w:rPr>
          <w:rFonts w:ascii="Arial" w:hAnsi="Arial" w:cs="Arial"/>
          <w:sz w:val="24"/>
          <w:szCs w:val="24"/>
        </w:rPr>
        <w:t xml:space="preserve">serena, </w:t>
      </w:r>
      <w:r w:rsidR="0090343D" w:rsidRPr="002F72DD">
        <w:rPr>
          <w:rFonts w:ascii="Arial" w:hAnsi="Arial" w:cs="Arial"/>
          <w:sz w:val="24"/>
          <w:szCs w:val="24"/>
        </w:rPr>
        <w:t>con sus hij</w:t>
      </w:r>
      <w:r>
        <w:rPr>
          <w:rFonts w:ascii="Arial" w:hAnsi="Arial" w:cs="Arial"/>
          <w:sz w:val="24"/>
          <w:szCs w:val="24"/>
        </w:rPr>
        <w:t>a</w:t>
      </w:r>
      <w:r w:rsidR="0090343D" w:rsidRPr="002F72DD">
        <w:rPr>
          <w:rFonts w:ascii="Arial" w:hAnsi="Arial" w:cs="Arial"/>
          <w:sz w:val="24"/>
          <w:szCs w:val="24"/>
        </w:rPr>
        <w:t xml:space="preserve">s correteando alrededor en un </w:t>
      </w:r>
      <w:r w:rsidR="00801CAF">
        <w:rPr>
          <w:rFonts w:ascii="Arial" w:hAnsi="Arial" w:cs="Arial"/>
          <w:sz w:val="24"/>
          <w:szCs w:val="24"/>
        </w:rPr>
        <w:t xml:space="preserve">aparente </w:t>
      </w:r>
      <w:r w:rsidR="0090343D" w:rsidRPr="002F72DD">
        <w:rPr>
          <w:rFonts w:ascii="Arial" w:hAnsi="Arial" w:cs="Arial"/>
          <w:sz w:val="24"/>
          <w:szCs w:val="24"/>
        </w:rPr>
        <w:t xml:space="preserve">campo de cereal que está madurando. Una escena </w:t>
      </w:r>
      <w:r w:rsidR="00364EC5" w:rsidRPr="002F72DD">
        <w:rPr>
          <w:rFonts w:ascii="Arial" w:hAnsi="Arial" w:cs="Arial"/>
          <w:sz w:val="24"/>
          <w:szCs w:val="24"/>
        </w:rPr>
        <w:t>cotidiana,</w:t>
      </w:r>
      <w:r w:rsidR="000E2ED0" w:rsidRPr="002F72DD">
        <w:rPr>
          <w:rFonts w:ascii="Arial" w:hAnsi="Arial" w:cs="Arial"/>
          <w:sz w:val="24"/>
          <w:szCs w:val="24"/>
        </w:rPr>
        <w:t xml:space="preserve"> en una atm</w:t>
      </w:r>
      <w:r w:rsidR="004E6604">
        <w:rPr>
          <w:rFonts w:ascii="Arial" w:hAnsi="Arial" w:cs="Arial"/>
          <w:sz w:val="24"/>
          <w:szCs w:val="24"/>
        </w:rPr>
        <w:t>ó</w:t>
      </w:r>
      <w:r w:rsidR="000E2ED0" w:rsidRPr="002F72DD">
        <w:rPr>
          <w:rFonts w:ascii="Arial" w:hAnsi="Arial" w:cs="Arial"/>
          <w:sz w:val="24"/>
          <w:szCs w:val="24"/>
        </w:rPr>
        <w:t>sfera suave y luminos</w:t>
      </w:r>
      <w:r w:rsidR="0090343D" w:rsidRPr="002F72DD">
        <w:rPr>
          <w:rFonts w:ascii="Arial" w:hAnsi="Arial" w:cs="Arial"/>
          <w:sz w:val="24"/>
          <w:szCs w:val="24"/>
        </w:rPr>
        <w:t>a</w:t>
      </w:r>
      <w:r w:rsidR="000E2ED0" w:rsidRPr="002F72DD">
        <w:rPr>
          <w:rFonts w:ascii="Arial" w:hAnsi="Arial" w:cs="Arial"/>
          <w:sz w:val="24"/>
          <w:szCs w:val="24"/>
        </w:rPr>
        <w:t xml:space="preserve">. </w:t>
      </w:r>
      <w:r w:rsidR="00B06D67">
        <w:rPr>
          <w:rFonts w:ascii="Arial" w:hAnsi="Arial" w:cs="Arial"/>
          <w:sz w:val="24"/>
          <w:szCs w:val="24"/>
        </w:rPr>
        <w:t xml:space="preserve">Supongo que os recordará a “Les </w:t>
      </w:r>
      <w:proofErr w:type="spellStart"/>
      <w:r w:rsidR="00B06D67">
        <w:rPr>
          <w:rFonts w:ascii="Arial" w:hAnsi="Arial" w:cs="Arial"/>
          <w:sz w:val="24"/>
          <w:szCs w:val="24"/>
        </w:rPr>
        <w:t>coquelicots</w:t>
      </w:r>
      <w:proofErr w:type="spellEnd"/>
      <w:r w:rsidR="00B06D67">
        <w:rPr>
          <w:rFonts w:ascii="Arial" w:hAnsi="Arial" w:cs="Arial"/>
          <w:sz w:val="24"/>
          <w:szCs w:val="24"/>
        </w:rPr>
        <w:t xml:space="preserve"> à Argenteuil” de Claude Monet, que ya comentamos hace tiempo, del que tiene </w:t>
      </w:r>
      <w:r w:rsidR="00DE292A">
        <w:rPr>
          <w:rFonts w:ascii="Arial" w:hAnsi="Arial" w:cs="Arial"/>
          <w:sz w:val="24"/>
          <w:szCs w:val="24"/>
        </w:rPr>
        <w:t xml:space="preserve">cierta </w:t>
      </w:r>
      <w:r w:rsidR="00B06D67">
        <w:rPr>
          <w:rFonts w:ascii="Arial" w:hAnsi="Arial" w:cs="Arial"/>
          <w:sz w:val="24"/>
          <w:szCs w:val="24"/>
        </w:rPr>
        <w:t>influencia.</w:t>
      </w:r>
      <w:r w:rsidR="00B06D67" w:rsidRPr="00B06D67">
        <w:rPr>
          <w:rFonts w:ascii="Arial" w:hAnsi="Arial" w:cs="Arial"/>
          <w:sz w:val="24"/>
          <w:szCs w:val="24"/>
        </w:rPr>
        <w:t xml:space="preserve"> </w:t>
      </w:r>
    </w:p>
    <w:p w14:paraId="421D1DF6" w14:textId="77777777" w:rsidR="00817953" w:rsidRDefault="00F65B94" w:rsidP="002F72DD">
      <w:p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Desde el punto de vista agronómico-botánico c</w:t>
      </w:r>
      <w:r w:rsidR="009C7735" w:rsidRPr="002F72DD">
        <w:rPr>
          <w:rFonts w:ascii="Arial" w:hAnsi="Arial" w:cs="Arial"/>
          <w:noProof/>
          <w:sz w:val="24"/>
          <w:szCs w:val="24"/>
        </w:rPr>
        <w:t xml:space="preserve">reemos que si se trata de un cereal podría ser avena, </w:t>
      </w:r>
      <w:r w:rsidR="00E676C4">
        <w:rPr>
          <w:rFonts w:ascii="Arial" w:hAnsi="Arial" w:cs="Arial"/>
          <w:noProof/>
          <w:sz w:val="24"/>
          <w:szCs w:val="24"/>
        </w:rPr>
        <w:t xml:space="preserve">algo </w:t>
      </w:r>
      <w:r w:rsidR="009C7735" w:rsidRPr="002F72DD">
        <w:rPr>
          <w:rFonts w:ascii="Arial" w:hAnsi="Arial" w:cs="Arial"/>
          <w:noProof/>
          <w:sz w:val="24"/>
          <w:szCs w:val="24"/>
        </w:rPr>
        <w:t xml:space="preserve">menos probable </w:t>
      </w:r>
      <w:r w:rsidR="00E676C4">
        <w:rPr>
          <w:rFonts w:ascii="Arial" w:hAnsi="Arial" w:cs="Arial"/>
          <w:noProof/>
          <w:sz w:val="24"/>
          <w:szCs w:val="24"/>
        </w:rPr>
        <w:t xml:space="preserve">el </w:t>
      </w:r>
      <w:r w:rsidR="009C7735" w:rsidRPr="002F72DD">
        <w:rPr>
          <w:rFonts w:ascii="Arial" w:hAnsi="Arial" w:cs="Arial"/>
          <w:noProof/>
          <w:sz w:val="24"/>
          <w:szCs w:val="24"/>
        </w:rPr>
        <w:t>centeno, por su escasa talla</w:t>
      </w:r>
      <w:r w:rsidR="00E676C4">
        <w:rPr>
          <w:rFonts w:ascii="Arial" w:hAnsi="Arial" w:cs="Arial"/>
          <w:noProof/>
          <w:sz w:val="24"/>
          <w:szCs w:val="24"/>
        </w:rPr>
        <w:t>.</w:t>
      </w:r>
      <w:r w:rsidR="009C7735" w:rsidRPr="002F72DD">
        <w:rPr>
          <w:rFonts w:ascii="Arial" w:hAnsi="Arial" w:cs="Arial"/>
          <w:noProof/>
          <w:sz w:val="24"/>
          <w:szCs w:val="24"/>
        </w:rPr>
        <w:t xml:space="preserve"> </w:t>
      </w:r>
      <w:r w:rsidR="00E676C4">
        <w:rPr>
          <w:rFonts w:ascii="Arial" w:hAnsi="Arial" w:cs="Arial"/>
          <w:noProof/>
          <w:sz w:val="24"/>
          <w:szCs w:val="24"/>
        </w:rPr>
        <w:t xml:space="preserve"> Junto a la cebada y un poco el trigo, menos tolerante al frío boreal, eran l</w:t>
      </w:r>
      <w:r w:rsidR="009C7735" w:rsidRPr="002F72DD">
        <w:rPr>
          <w:rFonts w:ascii="Arial" w:hAnsi="Arial" w:cs="Arial"/>
          <w:noProof/>
          <w:sz w:val="24"/>
          <w:szCs w:val="24"/>
        </w:rPr>
        <w:t xml:space="preserve">os </w:t>
      </w:r>
      <w:r w:rsidR="000768BA">
        <w:rPr>
          <w:rFonts w:ascii="Arial" w:hAnsi="Arial" w:cs="Arial"/>
          <w:noProof/>
          <w:sz w:val="24"/>
          <w:szCs w:val="24"/>
        </w:rPr>
        <w:t xml:space="preserve">cultivos </w:t>
      </w:r>
      <w:r w:rsidR="009C7735" w:rsidRPr="002F72DD">
        <w:rPr>
          <w:rFonts w:ascii="Arial" w:hAnsi="Arial" w:cs="Arial"/>
          <w:noProof/>
          <w:sz w:val="24"/>
          <w:szCs w:val="24"/>
        </w:rPr>
        <w:t>t</w:t>
      </w:r>
      <w:r w:rsidR="00034163" w:rsidRPr="002F72DD">
        <w:rPr>
          <w:rFonts w:ascii="Arial" w:hAnsi="Arial" w:cs="Arial"/>
          <w:noProof/>
          <w:sz w:val="24"/>
          <w:szCs w:val="24"/>
        </w:rPr>
        <w:t>í</w:t>
      </w:r>
      <w:r w:rsidR="009C7735" w:rsidRPr="002F72DD">
        <w:rPr>
          <w:rFonts w:ascii="Arial" w:hAnsi="Arial" w:cs="Arial"/>
          <w:noProof/>
          <w:sz w:val="24"/>
          <w:szCs w:val="24"/>
        </w:rPr>
        <w:t>picos de Carelia a fines del siglo XIX</w:t>
      </w:r>
      <w:r w:rsidR="00034163" w:rsidRPr="002F72DD">
        <w:rPr>
          <w:rFonts w:ascii="Arial" w:hAnsi="Arial" w:cs="Arial"/>
          <w:noProof/>
          <w:sz w:val="24"/>
          <w:szCs w:val="24"/>
        </w:rPr>
        <w:t>.</w:t>
      </w:r>
      <w:r w:rsidR="004E6604">
        <w:rPr>
          <w:rFonts w:ascii="Arial" w:hAnsi="Arial" w:cs="Arial"/>
          <w:noProof/>
          <w:sz w:val="24"/>
          <w:szCs w:val="24"/>
        </w:rPr>
        <w:t xml:space="preserve"> </w:t>
      </w:r>
      <w:r w:rsidR="00034163" w:rsidRPr="002F72DD">
        <w:rPr>
          <w:rFonts w:ascii="Arial" w:hAnsi="Arial" w:cs="Arial"/>
          <w:noProof/>
          <w:sz w:val="24"/>
          <w:szCs w:val="24"/>
        </w:rPr>
        <w:t>En tal caso</w:t>
      </w:r>
      <w:r w:rsidR="00E676C4">
        <w:rPr>
          <w:rFonts w:ascii="Arial" w:hAnsi="Arial" w:cs="Arial"/>
          <w:noProof/>
          <w:sz w:val="24"/>
          <w:szCs w:val="24"/>
        </w:rPr>
        <w:t>,</w:t>
      </w:r>
      <w:r w:rsidR="00034163" w:rsidRPr="002F72DD">
        <w:rPr>
          <w:rFonts w:ascii="Arial" w:hAnsi="Arial" w:cs="Arial"/>
          <w:noProof/>
          <w:sz w:val="24"/>
          <w:szCs w:val="24"/>
        </w:rPr>
        <w:t xml:space="preserve"> se pueden observar flores que </w:t>
      </w:r>
      <w:r w:rsidR="00E676C4">
        <w:rPr>
          <w:rFonts w:ascii="Arial" w:hAnsi="Arial" w:cs="Arial"/>
          <w:noProof/>
          <w:sz w:val="24"/>
          <w:szCs w:val="24"/>
        </w:rPr>
        <w:t xml:space="preserve">bien </w:t>
      </w:r>
      <w:r w:rsidR="00034163" w:rsidRPr="002F72DD">
        <w:rPr>
          <w:rFonts w:ascii="Arial" w:hAnsi="Arial" w:cs="Arial"/>
          <w:noProof/>
          <w:sz w:val="24"/>
          <w:szCs w:val="24"/>
        </w:rPr>
        <w:t>podrían ser azulejos (</w:t>
      </w:r>
      <w:r w:rsidR="00034163" w:rsidRPr="002F72DD">
        <w:rPr>
          <w:rFonts w:ascii="Arial" w:hAnsi="Arial" w:cs="Arial"/>
          <w:i/>
          <w:iCs/>
          <w:noProof/>
          <w:sz w:val="24"/>
          <w:szCs w:val="24"/>
        </w:rPr>
        <w:t xml:space="preserve">Centaurea cyanus  </w:t>
      </w:r>
      <w:r w:rsidR="00034163" w:rsidRPr="00E676C4">
        <w:rPr>
          <w:rFonts w:ascii="Arial" w:hAnsi="Arial" w:cs="Arial"/>
          <w:noProof/>
          <w:sz w:val="24"/>
          <w:szCs w:val="24"/>
        </w:rPr>
        <w:t xml:space="preserve">o </w:t>
      </w:r>
      <w:r w:rsidR="00034163" w:rsidRPr="002F72DD">
        <w:rPr>
          <w:rFonts w:ascii="Arial" w:hAnsi="Arial" w:cs="Arial"/>
          <w:i/>
          <w:iCs/>
          <w:noProof/>
          <w:sz w:val="24"/>
          <w:szCs w:val="24"/>
        </w:rPr>
        <w:t>C. depresa</w:t>
      </w:r>
      <w:r w:rsidR="00034163" w:rsidRPr="002F72DD">
        <w:rPr>
          <w:rFonts w:ascii="Arial" w:hAnsi="Arial" w:cs="Arial"/>
          <w:noProof/>
          <w:sz w:val="24"/>
          <w:szCs w:val="24"/>
        </w:rPr>
        <w:t>), como la que señala la niña de blanco o el ramito que tiene la de azul.</w:t>
      </w:r>
      <w:r w:rsidR="00647471" w:rsidRPr="002F72DD">
        <w:rPr>
          <w:rFonts w:ascii="Arial" w:hAnsi="Arial" w:cs="Arial"/>
          <w:noProof/>
          <w:sz w:val="24"/>
          <w:szCs w:val="24"/>
        </w:rPr>
        <w:t xml:space="preserve"> Son plantas muy atractivas para niños y adultos y se conservan bien como flor cortada.</w:t>
      </w:r>
      <w:r w:rsidR="00034163" w:rsidRPr="002F72DD">
        <w:rPr>
          <w:rFonts w:ascii="Arial" w:hAnsi="Arial" w:cs="Arial"/>
          <w:noProof/>
          <w:sz w:val="24"/>
          <w:szCs w:val="24"/>
        </w:rPr>
        <w:t xml:space="preserve"> </w:t>
      </w:r>
    </w:p>
    <w:p w14:paraId="0D7D8F90" w14:textId="41000D0A" w:rsidR="004814F4" w:rsidRPr="002F72DD" w:rsidRDefault="00034163" w:rsidP="002F72DD">
      <w:pPr>
        <w:jc w:val="both"/>
        <w:rPr>
          <w:rFonts w:ascii="Arial" w:hAnsi="Arial" w:cs="Arial"/>
          <w:noProof/>
          <w:sz w:val="24"/>
          <w:szCs w:val="24"/>
        </w:rPr>
      </w:pPr>
      <w:r w:rsidRPr="002F72DD">
        <w:rPr>
          <w:rFonts w:ascii="Arial" w:hAnsi="Arial" w:cs="Arial"/>
          <w:noProof/>
          <w:sz w:val="24"/>
          <w:szCs w:val="24"/>
        </w:rPr>
        <w:t>Tambi</w:t>
      </w:r>
      <w:r w:rsidR="007060F3">
        <w:rPr>
          <w:rFonts w:ascii="Arial" w:hAnsi="Arial" w:cs="Arial"/>
          <w:noProof/>
          <w:sz w:val="24"/>
          <w:szCs w:val="24"/>
        </w:rPr>
        <w:t>é</w:t>
      </w:r>
      <w:r w:rsidRPr="002F72DD">
        <w:rPr>
          <w:rFonts w:ascii="Arial" w:hAnsi="Arial" w:cs="Arial"/>
          <w:noProof/>
          <w:sz w:val="24"/>
          <w:szCs w:val="24"/>
        </w:rPr>
        <w:t xml:space="preserve">n se pueden apreciar algunas </w:t>
      </w:r>
      <w:r w:rsidR="00B67A0B" w:rsidRPr="002F72DD">
        <w:rPr>
          <w:rFonts w:ascii="Arial" w:hAnsi="Arial" w:cs="Arial"/>
          <w:noProof/>
          <w:sz w:val="24"/>
          <w:szCs w:val="24"/>
        </w:rPr>
        <w:t xml:space="preserve">inflorescencias </w:t>
      </w:r>
      <w:r w:rsidRPr="002F72DD">
        <w:rPr>
          <w:rFonts w:ascii="Arial" w:hAnsi="Arial" w:cs="Arial"/>
          <w:noProof/>
          <w:sz w:val="24"/>
          <w:szCs w:val="24"/>
        </w:rPr>
        <w:t>blancas</w:t>
      </w:r>
      <w:r w:rsidR="00B67A0B" w:rsidRPr="002F72DD">
        <w:rPr>
          <w:rFonts w:ascii="Arial" w:hAnsi="Arial" w:cs="Arial"/>
          <w:noProof/>
          <w:sz w:val="24"/>
          <w:szCs w:val="24"/>
        </w:rPr>
        <w:t>,</w:t>
      </w:r>
      <w:r w:rsidRPr="002F72DD">
        <w:rPr>
          <w:rFonts w:ascii="Arial" w:hAnsi="Arial" w:cs="Arial"/>
          <w:noProof/>
          <w:sz w:val="24"/>
          <w:szCs w:val="24"/>
        </w:rPr>
        <w:t xml:space="preserve"> que podrían ser </w:t>
      </w:r>
      <w:r w:rsidR="00B67A0B" w:rsidRPr="002F72DD">
        <w:rPr>
          <w:rFonts w:ascii="Arial" w:hAnsi="Arial" w:cs="Arial"/>
          <w:noProof/>
          <w:sz w:val="24"/>
          <w:szCs w:val="24"/>
        </w:rPr>
        <w:t xml:space="preserve">géneros </w:t>
      </w:r>
      <w:r w:rsidR="000768BA">
        <w:rPr>
          <w:rFonts w:ascii="Arial" w:hAnsi="Arial" w:cs="Arial"/>
          <w:noProof/>
          <w:sz w:val="24"/>
          <w:szCs w:val="24"/>
        </w:rPr>
        <w:t xml:space="preserve">de la familia compuestas (Asteráceas) </w:t>
      </w:r>
      <w:r w:rsidR="00B67A0B" w:rsidRPr="002F72DD">
        <w:rPr>
          <w:rFonts w:ascii="Arial" w:hAnsi="Arial" w:cs="Arial"/>
          <w:noProof/>
          <w:sz w:val="24"/>
          <w:szCs w:val="24"/>
        </w:rPr>
        <w:t xml:space="preserve">como </w:t>
      </w:r>
      <w:r w:rsidRPr="002F72DD">
        <w:rPr>
          <w:rFonts w:ascii="Arial" w:hAnsi="Arial" w:cs="Arial"/>
          <w:i/>
          <w:iCs/>
          <w:noProof/>
          <w:sz w:val="24"/>
          <w:szCs w:val="24"/>
        </w:rPr>
        <w:t>Matricaria</w:t>
      </w:r>
      <w:r w:rsidR="00B67A0B" w:rsidRPr="002F72DD">
        <w:rPr>
          <w:rFonts w:ascii="Arial" w:hAnsi="Arial" w:cs="Arial"/>
          <w:i/>
          <w:iCs/>
          <w:noProof/>
          <w:sz w:val="24"/>
          <w:szCs w:val="24"/>
        </w:rPr>
        <w:t>,</w:t>
      </w:r>
      <w:r w:rsidR="003576EF">
        <w:rPr>
          <w:rFonts w:ascii="Arial" w:hAnsi="Arial" w:cs="Arial"/>
          <w:i/>
          <w:iCs/>
          <w:noProof/>
          <w:sz w:val="24"/>
          <w:szCs w:val="24"/>
        </w:rPr>
        <w:t xml:space="preserve"> </w:t>
      </w:r>
      <w:r w:rsidRPr="002F72DD">
        <w:rPr>
          <w:rFonts w:ascii="Arial" w:hAnsi="Arial" w:cs="Arial"/>
          <w:i/>
          <w:iCs/>
          <w:noProof/>
          <w:sz w:val="24"/>
          <w:szCs w:val="24"/>
        </w:rPr>
        <w:t>Anthemis</w:t>
      </w:r>
      <w:r w:rsidR="00155DB5">
        <w:rPr>
          <w:rFonts w:ascii="Arial" w:hAnsi="Arial" w:cs="Arial"/>
          <w:noProof/>
          <w:sz w:val="24"/>
          <w:szCs w:val="24"/>
        </w:rPr>
        <w:t xml:space="preserve"> </w:t>
      </w:r>
      <w:r w:rsidRPr="002F72DD">
        <w:rPr>
          <w:rFonts w:ascii="Arial" w:hAnsi="Arial" w:cs="Arial"/>
          <w:noProof/>
          <w:sz w:val="24"/>
          <w:szCs w:val="24"/>
        </w:rPr>
        <w:t>o</w:t>
      </w:r>
      <w:r w:rsidR="00155DB5">
        <w:rPr>
          <w:rFonts w:ascii="Arial" w:hAnsi="Arial" w:cs="Arial"/>
          <w:noProof/>
          <w:sz w:val="24"/>
          <w:szCs w:val="24"/>
        </w:rPr>
        <w:t xml:space="preserve"> </w:t>
      </w:r>
      <w:r w:rsidRPr="002F72DD">
        <w:rPr>
          <w:rFonts w:ascii="Arial" w:hAnsi="Arial" w:cs="Arial"/>
          <w:noProof/>
          <w:sz w:val="24"/>
          <w:szCs w:val="24"/>
        </w:rPr>
        <w:t>umbelíferas (Api</w:t>
      </w:r>
      <w:r w:rsidR="00D43CA7">
        <w:rPr>
          <w:rFonts w:ascii="Arial" w:hAnsi="Arial" w:cs="Arial"/>
          <w:noProof/>
          <w:sz w:val="24"/>
          <w:szCs w:val="24"/>
        </w:rPr>
        <w:t>á</w:t>
      </w:r>
      <w:r w:rsidRPr="002F72DD">
        <w:rPr>
          <w:rFonts w:ascii="Arial" w:hAnsi="Arial" w:cs="Arial"/>
          <w:noProof/>
          <w:sz w:val="24"/>
          <w:szCs w:val="24"/>
        </w:rPr>
        <w:t xml:space="preserve">ceas) como </w:t>
      </w:r>
      <w:r w:rsidRPr="002F72DD">
        <w:rPr>
          <w:rFonts w:ascii="Arial" w:hAnsi="Arial" w:cs="Arial"/>
          <w:i/>
          <w:iCs/>
          <w:noProof/>
          <w:sz w:val="24"/>
          <w:szCs w:val="24"/>
        </w:rPr>
        <w:t>Daucus, Torilis,</w:t>
      </w:r>
      <w:r w:rsidR="003576EF">
        <w:rPr>
          <w:rFonts w:ascii="Arial" w:hAnsi="Arial" w:cs="Arial"/>
          <w:i/>
          <w:iCs/>
          <w:noProof/>
          <w:sz w:val="24"/>
          <w:szCs w:val="24"/>
        </w:rPr>
        <w:t xml:space="preserve"> </w:t>
      </w:r>
      <w:r w:rsidRPr="002F72DD">
        <w:rPr>
          <w:rFonts w:ascii="Arial" w:hAnsi="Arial" w:cs="Arial"/>
          <w:i/>
          <w:iCs/>
          <w:noProof/>
          <w:sz w:val="24"/>
          <w:szCs w:val="24"/>
        </w:rPr>
        <w:t>Bifora</w:t>
      </w:r>
      <w:r w:rsidR="003576EF">
        <w:rPr>
          <w:rFonts w:ascii="Arial" w:hAnsi="Arial" w:cs="Arial"/>
          <w:i/>
          <w:iCs/>
          <w:noProof/>
          <w:sz w:val="24"/>
          <w:szCs w:val="24"/>
        </w:rPr>
        <w:t>…</w:t>
      </w:r>
      <w:r w:rsidR="007060F3">
        <w:rPr>
          <w:rFonts w:ascii="Arial" w:hAnsi="Arial" w:cs="Arial"/>
          <w:i/>
          <w:iCs/>
          <w:noProof/>
          <w:sz w:val="24"/>
          <w:szCs w:val="24"/>
        </w:rPr>
        <w:t xml:space="preserve"> </w:t>
      </w:r>
      <w:r w:rsidR="007060F3">
        <w:rPr>
          <w:rFonts w:ascii="Arial" w:hAnsi="Arial" w:cs="Arial"/>
          <w:noProof/>
          <w:sz w:val="24"/>
          <w:szCs w:val="24"/>
        </w:rPr>
        <w:t xml:space="preserve">Incluso puede haber </w:t>
      </w:r>
      <w:r w:rsidR="000A7112" w:rsidRPr="002F72DD">
        <w:rPr>
          <w:rFonts w:ascii="Arial" w:hAnsi="Arial" w:cs="Arial"/>
          <w:noProof/>
          <w:sz w:val="24"/>
          <w:szCs w:val="24"/>
        </w:rPr>
        <w:t xml:space="preserve">alguna </w:t>
      </w:r>
      <w:r w:rsidR="000A7112" w:rsidRPr="002F72DD">
        <w:rPr>
          <w:rFonts w:ascii="Arial" w:hAnsi="Arial" w:cs="Arial"/>
          <w:i/>
          <w:iCs/>
          <w:noProof/>
          <w:sz w:val="24"/>
          <w:szCs w:val="24"/>
        </w:rPr>
        <w:t>Stellaria media</w:t>
      </w:r>
      <w:r w:rsidR="00155DB5">
        <w:rPr>
          <w:rFonts w:ascii="Arial" w:hAnsi="Arial" w:cs="Arial"/>
          <w:noProof/>
          <w:sz w:val="24"/>
          <w:szCs w:val="24"/>
        </w:rPr>
        <w:t xml:space="preserve">, </w:t>
      </w:r>
      <w:r w:rsidR="000A7112" w:rsidRPr="002F72DD">
        <w:rPr>
          <w:rFonts w:ascii="Arial" w:hAnsi="Arial" w:cs="Arial"/>
          <w:i/>
          <w:iCs/>
          <w:noProof/>
          <w:sz w:val="24"/>
          <w:szCs w:val="24"/>
        </w:rPr>
        <w:t>Achillea millefolium</w:t>
      </w:r>
      <w:r w:rsidR="00155DB5">
        <w:rPr>
          <w:rFonts w:ascii="Arial" w:hAnsi="Arial" w:cs="Arial"/>
          <w:i/>
          <w:iCs/>
          <w:noProof/>
          <w:sz w:val="24"/>
          <w:szCs w:val="24"/>
        </w:rPr>
        <w:t xml:space="preserve"> </w:t>
      </w:r>
      <w:r w:rsidR="00155DB5" w:rsidRPr="00155DB5">
        <w:rPr>
          <w:rFonts w:ascii="Arial" w:hAnsi="Arial" w:cs="Arial"/>
          <w:noProof/>
          <w:sz w:val="24"/>
          <w:szCs w:val="24"/>
        </w:rPr>
        <w:t>o</w:t>
      </w:r>
      <w:r w:rsidR="00155DB5">
        <w:rPr>
          <w:rFonts w:ascii="Arial" w:hAnsi="Arial" w:cs="Arial"/>
          <w:i/>
          <w:iCs/>
          <w:noProof/>
          <w:sz w:val="24"/>
          <w:szCs w:val="24"/>
        </w:rPr>
        <w:t xml:space="preserve"> Galeopsis speciosa, </w:t>
      </w:r>
      <w:r w:rsidR="00B06D67" w:rsidRPr="00B06D67">
        <w:rPr>
          <w:rFonts w:ascii="Arial" w:hAnsi="Arial" w:cs="Arial"/>
          <w:noProof/>
          <w:sz w:val="24"/>
          <w:szCs w:val="24"/>
        </w:rPr>
        <w:t>que eran</w:t>
      </w:r>
      <w:r w:rsidR="00B06D67">
        <w:rPr>
          <w:rFonts w:ascii="Arial" w:hAnsi="Arial" w:cs="Arial"/>
          <w:i/>
          <w:iCs/>
          <w:noProof/>
          <w:sz w:val="24"/>
          <w:szCs w:val="24"/>
        </w:rPr>
        <w:t xml:space="preserve"> </w:t>
      </w:r>
      <w:r w:rsidR="00155DB5" w:rsidRPr="00155DB5">
        <w:rPr>
          <w:rFonts w:ascii="Arial" w:hAnsi="Arial" w:cs="Arial"/>
          <w:noProof/>
          <w:sz w:val="24"/>
          <w:szCs w:val="24"/>
        </w:rPr>
        <w:t>frecuentes en Carelia</w:t>
      </w:r>
      <w:r w:rsidR="000A7112" w:rsidRPr="002F72DD">
        <w:rPr>
          <w:rFonts w:ascii="Arial" w:hAnsi="Arial" w:cs="Arial"/>
          <w:noProof/>
          <w:sz w:val="24"/>
          <w:szCs w:val="24"/>
        </w:rPr>
        <w:t>.</w:t>
      </w:r>
      <w:r w:rsidR="000A7112" w:rsidRPr="002F72DD">
        <w:rPr>
          <w:rFonts w:ascii="Arial" w:hAnsi="Arial" w:cs="Arial"/>
          <w:i/>
          <w:iCs/>
          <w:noProof/>
          <w:sz w:val="24"/>
          <w:szCs w:val="24"/>
        </w:rPr>
        <w:t xml:space="preserve"> </w:t>
      </w:r>
      <w:r w:rsidRPr="002F72DD">
        <w:rPr>
          <w:rFonts w:ascii="Arial" w:hAnsi="Arial" w:cs="Arial"/>
          <w:noProof/>
          <w:sz w:val="24"/>
          <w:szCs w:val="24"/>
        </w:rPr>
        <w:t>Curiosamente me recuerda a la flora arvense</w:t>
      </w:r>
      <w:r w:rsidR="00647471" w:rsidRPr="002F72DD">
        <w:rPr>
          <w:rFonts w:ascii="Arial" w:hAnsi="Arial" w:cs="Arial"/>
          <w:noProof/>
          <w:sz w:val="24"/>
          <w:szCs w:val="24"/>
        </w:rPr>
        <w:t xml:space="preserve"> “antigua</w:t>
      </w:r>
      <w:r w:rsidRPr="002F72DD">
        <w:rPr>
          <w:rFonts w:ascii="Arial" w:hAnsi="Arial" w:cs="Arial"/>
          <w:noProof/>
          <w:sz w:val="24"/>
          <w:szCs w:val="24"/>
        </w:rPr>
        <w:t xml:space="preserve"> </w:t>
      </w:r>
      <w:r w:rsidR="00647471" w:rsidRPr="002F72DD">
        <w:rPr>
          <w:rFonts w:ascii="Arial" w:hAnsi="Arial" w:cs="Arial"/>
          <w:noProof/>
          <w:sz w:val="24"/>
          <w:szCs w:val="24"/>
        </w:rPr>
        <w:t>“</w:t>
      </w:r>
      <w:r w:rsidRPr="002F72DD">
        <w:rPr>
          <w:rFonts w:ascii="Arial" w:hAnsi="Arial" w:cs="Arial"/>
          <w:noProof/>
          <w:sz w:val="24"/>
          <w:szCs w:val="24"/>
        </w:rPr>
        <w:t xml:space="preserve">que aún se encuentra en las zonas altas </w:t>
      </w:r>
      <w:r w:rsidR="00B67A0B" w:rsidRPr="002F72DD">
        <w:rPr>
          <w:rFonts w:ascii="Arial" w:hAnsi="Arial" w:cs="Arial"/>
          <w:noProof/>
          <w:sz w:val="24"/>
          <w:szCs w:val="24"/>
        </w:rPr>
        <w:t xml:space="preserve">y frías </w:t>
      </w:r>
      <w:r w:rsidRPr="002F72DD">
        <w:rPr>
          <w:rFonts w:ascii="Arial" w:hAnsi="Arial" w:cs="Arial"/>
          <w:noProof/>
          <w:sz w:val="24"/>
          <w:szCs w:val="24"/>
        </w:rPr>
        <w:t>de la España vaciada (</w:t>
      </w:r>
      <w:r w:rsidR="000A7112" w:rsidRPr="002F72DD">
        <w:rPr>
          <w:rFonts w:ascii="Arial" w:hAnsi="Arial" w:cs="Arial"/>
          <w:noProof/>
          <w:sz w:val="24"/>
          <w:szCs w:val="24"/>
        </w:rPr>
        <w:t xml:space="preserve">Pirineos, </w:t>
      </w:r>
      <w:r w:rsidRPr="002F72DD">
        <w:rPr>
          <w:rFonts w:ascii="Arial" w:hAnsi="Arial" w:cs="Arial"/>
          <w:noProof/>
          <w:sz w:val="24"/>
          <w:szCs w:val="24"/>
        </w:rPr>
        <w:t>Teruel, Soria</w:t>
      </w:r>
      <w:r w:rsidR="00B67A0B" w:rsidRPr="002F72DD">
        <w:rPr>
          <w:rFonts w:ascii="Arial" w:hAnsi="Arial" w:cs="Arial"/>
          <w:noProof/>
          <w:sz w:val="24"/>
          <w:szCs w:val="24"/>
        </w:rPr>
        <w:t>,</w:t>
      </w:r>
      <w:r w:rsidRPr="002F72DD">
        <w:rPr>
          <w:rFonts w:ascii="Arial" w:hAnsi="Arial" w:cs="Arial"/>
          <w:noProof/>
          <w:sz w:val="24"/>
          <w:szCs w:val="24"/>
        </w:rPr>
        <w:t xml:space="preserve"> </w:t>
      </w:r>
      <w:r w:rsidR="00332DDC">
        <w:rPr>
          <w:rFonts w:ascii="Arial" w:hAnsi="Arial" w:cs="Arial"/>
          <w:noProof/>
          <w:sz w:val="24"/>
          <w:szCs w:val="24"/>
        </w:rPr>
        <w:t>León</w:t>
      </w:r>
      <w:r w:rsidRPr="002F72DD">
        <w:rPr>
          <w:rFonts w:ascii="Arial" w:hAnsi="Arial" w:cs="Arial"/>
          <w:noProof/>
          <w:sz w:val="24"/>
          <w:szCs w:val="24"/>
        </w:rPr>
        <w:t>,…)</w:t>
      </w:r>
      <w:r w:rsidR="00B67A0B" w:rsidRPr="002F72DD">
        <w:rPr>
          <w:rFonts w:ascii="Arial" w:hAnsi="Arial" w:cs="Arial"/>
          <w:noProof/>
          <w:sz w:val="24"/>
          <w:szCs w:val="24"/>
        </w:rPr>
        <w:t xml:space="preserve">. A tener en cuenta que los suelos de la región finlandesa de Carelia son de origen glaciar, muy orgánicos, húmedos y ácidos. </w:t>
      </w:r>
    </w:p>
    <w:p w14:paraId="061E5962" w14:textId="3A010044" w:rsidR="00B67A0B" w:rsidRPr="002F72DD" w:rsidRDefault="00B67A0B" w:rsidP="002F72DD">
      <w:pPr>
        <w:jc w:val="both"/>
        <w:rPr>
          <w:rFonts w:ascii="Arial" w:hAnsi="Arial" w:cs="Arial"/>
          <w:noProof/>
          <w:sz w:val="24"/>
          <w:szCs w:val="24"/>
        </w:rPr>
      </w:pPr>
      <w:r w:rsidRPr="002F72DD">
        <w:rPr>
          <w:rFonts w:ascii="Arial" w:hAnsi="Arial" w:cs="Arial"/>
          <w:noProof/>
          <w:sz w:val="24"/>
          <w:szCs w:val="24"/>
        </w:rPr>
        <w:t>También podría tratarse de un prado, frecuente en esa zona por ser de vocación ganadera. En tal caso pudiera</w:t>
      </w:r>
      <w:r w:rsidR="00BA21F2">
        <w:rPr>
          <w:rFonts w:ascii="Arial" w:hAnsi="Arial" w:cs="Arial"/>
          <w:noProof/>
          <w:sz w:val="24"/>
          <w:szCs w:val="24"/>
        </w:rPr>
        <w:t xml:space="preserve"> contener</w:t>
      </w:r>
      <w:r w:rsidR="000A7112" w:rsidRPr="002F72DD">
        <w:rPr>
          <w:rFonts w:ascii="Arial" w:hAnsi="Arial" w:cs="Arial"/>
          <w:noProof/>
          <w:sz w:val="24"/>
          <w:szCs w:val="24"/>
        </w:rPr>
        <w:t xml:space="preserve"> </w:t>
      </w:r>
      <w:r w:rsidR="00F65B94">
        <w:rPr>
          <w:rFonts w:ascii="Arial" w:hAnsi="Arial" w:cs="Arial"/>
          <w:noProof/>
          <w:sz w:val="24"/>
          <w:szCs w:val="24"/>
        </w:rPr>
        <w:t xml:space="preserve">las gramíneas (Poáceas) </w:t>
      </w:r>
      <w:r w:rsidR="000A7112" w:rsidRPr="002F72DD">
        <w:rPr>
          <w:rFonts w:ascii="Arial" w:hAnsi="Arial" w:cs="Arial"/>
          <w:i/>
          <w:iCs/>
          <w:noProof/>
          <w:sz w:val="24"/>
          <w:szCs w:val="24"/>
        </w:rPr>
        <w:t xml:space="preserve">Phleum pratense, Agrostis capillaris, Deschampsia cespitosa Elymus repens, </w:t>
      </w:r>
      <w:r w:rsidRPr="002F72DD">
        <w:rPr>
          <w:rFonts w:ascii="Arial" w:hAnsi="Arial" w:cs="Arial"/>
          <w:i/>
          <w:iCs/>
          <w:noProof/>
          <w:sz w:val="24"/>
          <w:szCs w:val="24"/>
        </w:rPr>
        <w:t>Dact</w:t>
      </w:r>
      <w:r w:rsidR="00332DDC">
        <w:rPr>
          <w:rFonts w:ascii="Arial" w:hAnsi="Arial" w:cs="Arial"/>
          <w:i/>
          <w:iCs/>
          <w:noProof/>
          <w:sz w:val="24"/>
          <w:szCs w:val="24"/>
        </w:rPr>
        <w:t>y</w:t>
      </w:r>
      <w:r w:rsidRPr="002F72DD">
        <w:rPr>
          <w:rFonts w:ascii="Arial" w:hAnsi="Arial" w:cs="Arial"/>
          <w:i/>
          <w:iCs/>
          <w:noProof/>
          <w:sz w:val="24"/>
          <w:szCs w:val="24"/>
        </w:rPr>
        <w:t>lis glomerata</w:t>
      </w:r>
      <w:r w:rsidR="000A7112" w:rsidRPr="002F72DD">
        <w:rPr>
          <w:rFonts w:ascii="Arial" w:hAnsi="Arial" w:cs="Arial"/>
          <w:i/>
          <w:iCs/>
          <w:noProof/>
          <w:sz w:val="24"/>
          <w:szCs w:val="24"/>
        </w:rPr>
        <w:t>, Festuca rubra</w:t>
      </w:r>
      <w:r w:rsidR="000A7112" w:rsidRPr="002F72DD">
        <w:rPr>
          <w:rFonts w:ascii="Arial" w:hAnsi="Arial" w:cs="Arial"/>
          <w:noProof/>
          <w:sz w:val="24"/>
          <w:szCs w:val="24"/>
        </w:rPr>
        <w:t xml:space="preserve">. Parecido a los prados de Galicia. En el suelo del camino podría representarse </w:t>
      </w:r>
      <w:r w:rsidR="000A7112" w:rsidRPr="002F72DD">
        <w:rPr>
          <w:rFonts w:ascii="Arial" w:hAnsi="Arial" w:cs="Arial"/>
          <w:i/>
          <w:iCs/>
          <w:noProof/>
          <w:sz w:val="24"/>
          <w:szCs w:val="24"/>
        </w:rPr>
        <w:t xml:space="preserve">Poa </w:t>
      </w:r>
      <w:r w:rsidR="000A7112" w:rsidRPr="002F72DD">
        <w:rPr>
          <w:rFonts w:ascii="Arial" w:hAnsi="Arial" w:cs="Arial"/>
          <w:noProof/>
          <w:sz w:val="24"/>
          <w:szCs w:val="24"/>
        </w:rPr>
        <w:t>spp.</w:t>
      </w:r>
      <w:r w:rsidR="004E6604">
        <w:rPr>
          <w:rFonts w:ascii="Arial" w:hAnsi="Arial" w:cs="Arial"/>
          <w:noProof/>
          <w:sz w:val="24"/>
          <w:szCs w:val="24"/>
        </w:rPr>
        <w:t xml:space="preserve"> y alguna mancha roja</w:t>
      </w:r>
      <w:r w:rsidR="00B06D67">
        <w:rPr>
          <w:rFonts w:ascii="Arial" w:hAnsi="Arial" w:cs="Arial"/>
          <w:noProof/>
          <w:sz w:val="24"/>
          <w:szCs w:val="24"/>
        </w:rPr>
        <w:t>,</w:t>
      </w:r>
      <w:r w:rsidR="004E6604">
        <w:rPr>
          <w:rFonts w:ascii="Arial" w:hAnsi="Arial" w:cs="Arial"/>
          <w:noProof/>
          <w:sz w:val="24"/>
          <w:szCs w:val="24"/>
        </w:rPr>
        <w:t xml:space="preserve"> </w:t>
      </w:r>
      <w:r w:rsidR="00817953">
        <w:rPr>
          <w:rFonts w:ascii="Arial" w:hAnsi="Arial" w:cs="Arial"/>
          <w:noProof/>
          <w:sz w:val="24"/>
          <w:szCs w:val="24"/>
        </w:rPr>
        <w:t xml:space="preserve">quizás </w:t>
      </w:r>
      <w:r w:rsidR="004E6604">
        <w:rPr>
          <w:rFonts w:ascii="Arial" w:hAnsi="Arial" w:cs="Arial"/>
          <w:noProof/>
          <w:sz w:val="24"/>
          <w:szCs w:val="24"/>
        </w:rPr>
        <w:t>de amapola (</w:t>
      </w:r>
      <w:r w:rsidR="004E6604" w:rsidRPr="004E6604">
        <w:rPr>
          <w:rFonts w:ascii="Arial" w:hAnsi="Arial" w:cs="Arial"/>
          <w:i/>
          <w:iCs/>
          <w:noProof/>
          <w:sz w:val="24"/>
          <w:szCs w:val="24"/>
        </w:rPr>
        <w:t>Papaver rhoeas</w:t>
      </w:r>
      <w:r w:rsidR="004E6604">
        <w:rPr>
          <w:rFonts w:ascii="Arial" w:hAnsi="Arial" w:cs="Arial"/>
          <w:noProof/>
          <w:sz w:val="24"/>
          <w:szCs w:val="24"/>
        </w:rPr>
        <w:t>).</w:t>
      </w:r>
    </w:p>
    <w:p w14:paraId="6AA0BFFB" w14:textId="65DD644E" w:rsidR="00647471" w:rsidRDefault="00647471" w:rsidP="002F72DD">
      <w:pPr>
        <w:jc w:val="both"/>
        <w:rPr>
          <w:rFonts w:ascii="Arial" w:hAnsi="Arial" w:cs="Arial"/>
          <w:noProof/>
          <w:sz w:val="24"/>
          <w:szCs w:val="24"/>
        </w:rPr>
      </w:pPr>
      <w:r w:rsidRPr="002F72DD">
        <w:rPr>
          <w:rFonts w:ascii="Arial" w:hAnsi="Arial" w:cs="Arial"/>
          <w:noProof/>
          <w:sz w:val="24"/>
          <w:szCs w:val="24"/>
        </w:rPr>
        <w:t>Ya nos perdonaréis tanta especulación pero</w:t>
      </w:r>
      <w:r w:rsidR="00DB54C8">
        <w:rPr>
          <w:rFonts w:ascii="Arial" w:hAnsi="Arial" w:cs="Arial"/>
          <w:noProof/>
          <w:sz w:val="24"/>
          <w:szCs w:val="24"/>
        </w:rPr>
        <w:t>, como otras veces,</w:t>
      </w:r>
      <w:r w:rsidRPr="002F72DD">
        <w:rPr>
          <w:rFonts w:ascii="Arial" w:hAnsi="Arial" w:cs="Arial"/>
          <w:noProof/>
          <w:sz w:val="24"/>
          <w:szCs w:val="24"/>
        </w:rPr>
        <w:t xml:space="preserve"> en este cuadro </w:t>
      </w:r>
      <w:r w:rsidR="00A96824">
        <w:rPr>
          <w:rFonts w:ascii="Arial" w:hAnsi="Arial" w:cs="Arial"/>
          <w:noProof/>
          <w:sz w:val="24"/>
          <w:szCs w:val="24"/>
        </w:rPr>
        <w:t xml:space="preserve">el impresionismo </w:t>
      </w:r>
      <w:r w:rsidR="00F65B94">
        <w:rPr>
          <w:rFonts w:ascii="Arial" w:hAnsi="Arial" w:cs="Arial"/>
          <w:noProof/>
          <w:sz w:val="24"/>
          <w:szCs w:val="24"/>
        </w:rPr>
        <w:t xml:space="preserve">de las pinceladas </w:t>
      </w:r>
      <w:r w:rsidR="00A96824">
        <w:rPr>
          <w:rFonts w:ascii="Arial" w:hAnsi="Arial" w:cs="Arial"/>
          <w:noProof/>
          <w:sz w:val="24"/>
          <w:szCs w:val="24"/>
        </w:rPr>
        <w:t>no permite precisión. L</w:t>
      </w:r>
      <w:r w:rsidRPr="002F72DD">
        <w:rPr>
          <w:rFonts w:ascii="Arial" w:hAnsi="Arial" w:cs="Arial"/>
          <w:noProof/>
          <w:sz w:val="24"/>
          <w:szCs w:val="24"/>
        </w:rPr>
        <w:t xml:space="preserve">o importante son las figuras de la familia del pintor, </w:t>
      </w:r>
      <w:r w:rsidR="00A96824">
        <w:rPr>
          <w:rFonts w:ascii="Arial" w:hAnsi="Arial" w:cs="Arial"/>
          <w:noProof/>
          <w:sz w:val="24"/>
          <w:szCs w:val="24"/>
        </w:rPr>
        <w:t xml:space="preserve">tratadas con mucho cariño, </w:t>
      </w:r>
      <w:r w:rsidRPr="002F72DD">
        <w:rPr>
          <w:rFonts w:ascii="Arial" w:hAnsi="Arial" w:cs="Arial"/>
          <w:noProof/>
          <w:sz w:val="24"/>
          <w:szCs w:val="24"/>
        </w:rPr>
        <w:t>como no podía ser menos.</w:t>
      </w:r>
    </w:p>
    <w:p w14:paraId="7D2FE37D" w14:textId="77777777" w:rsidR="004E6604" w:rsidRPr="002F72DD" w:rsidRDefault="004E6604" w:rsidP="002F72DD">
      <w:pPr>
        <w:jc w:val="both"/>
        <w:rPr>
          <w:rFonts w:ascii="Arial" w:hAnsi="Arial" w:cs="Arial"/>
          <w:noProof/>
          <w:sz w:val="24"/>
          <w:szCs w:val="24"/>
        </w:rPr>
      </w:pPr>
    </w:p>
    <w:p w14:paraId="61A779F1" w14:textId="313725F3" w:rsidR="00647471" w:rsidRDefault="00647471" w:rsidP="002F72DD">
      <w:pPr>
        <w:jc w:val="both"/>
        <w:rPr>
          <w:rFonts w:ascii="Arial" w:hAnsi="Arial" w:cs="Arial"/>
          <w:noProof/>
          <w:sz w:val="24"/>
          <w:szCs w:val="24"/>
        </w:rPr>
      </w:pPr>
      <w:r w:rsidRPr="002F72DD">
        <w:rPr>
          <w:rFonts w:ascii="Arial" w:hAnsi="Arial" w:cs="Arial"/>
          <w:noProof/>
          <w:sz w:val="24"/>
          <w:szCs w:val="24"/>
        </w:rPr>
        <w:t>Ca</w:t>
      </w:r>
      <w:r w:rsidR="004E6604">
        <w:rPr>
          <w:rFonts w:ascii="Arial" w:hAnsi="Arial" w:cs="Arial"/>
          <w:noProof/>
          <w:sz w:val="24"/>
          <w:szCs w:val="24"/>
        </w:rPr>
        <w:t>r</w:t>
      </w:r>
      <w:r w:rsidRPr="002F72DD">
        <w:rPr>
          <w:rFonts w:ascii="Arial" w:hAnsi="Arial" w:cs="Arial"/>
          <w:noProof/>
          <w:sz w:val="24"/>
          <w:szCs w:val="24"/>
        </w:rPr>
        <w:t>los Zaragoza y Eduardo Leguizamón</w:t>
      </w:r>
    </w:p>
    <w:p w14:paraId="4BB4D6EA" w14:textId="49096408" w:rsidR="00C44C09" w:rsidRDefault="00C44C09" w:rsidP="002F72DD">
      <w:p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t xml:space="preserve">Agradecimientos: A la Dra. Dña. Alicia Cirujeda </w:t>
      </w:r>
      <w:r w:rsidR="00520DBD">
        <w:rPr>
          <w:rFonts w:ascii="Arial" w:hAnsi="Arial" w:cs="Arial"/>
          <w:noProof/>
          <w:sz w:val="24"/>
          <w:szCs w:val="24"/>
        </w:rPr>
        <w:t xml:space="preserve">y a la Lcda. Dña. Katharina Nothnagel </w:t>
      </w:r>
      <w:r>
        <w:rPr>
          <w:rFonts w:ascii="Arial" w:hAnsi="Arial" w:cs="Arial"/>
          <w:noProof/>
          <w:sz w:val="24"/>
          <w:szCs w:val="24"/>
        </w:rPr>
        <w:t>por sus acertados comentarios.</w:t>
      </w:r>
    </w:p>
    <w:p w14:paraId="5BF3D7B7" w14:textId="73A599EF" w:rsidR="00D95B01" w:rsidRDefault="00D95B01" w:rsidP="002F72DD">
      <w:pPr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Abril, 2026</w:t>
      </w:r>
    </w:p>
    <w:p w14:paraId="152BE668" w14:textId="77777777" w:rsidR="00C44C09" w:rsidRDefault="00C44C09" w:rsidP="002F72DD">
      <w:pPr>
        <w:jc w:val="both"/>
        <w:rPr>
          <w:rFonts w:ascii="Arial" w:hAnsi="Arial" w:cs="Arial"/>
          <w:noProof/>
          <w:sz w:val="24"/>
          <w:szCs w:val="24"/>
        </w:rPr>
      </w:pPr>
    </w:p>
    <w:sectPr w:rsidR="00C44C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13C6B"/>
    <w:multiLevelType w:val="multilevel"/>
    <w:tmpl w:val="3572B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D93202"/>
    <w:multiLevelType w:val="multilevel"/>
    <w:tmpl w:val="5A562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2C0C96"/>
    <w:multiLevelType w:val="multilevel"/>
    <w:tmpl w:val="2D440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407526"/>
    <w:multiLevelType w:val="multilevel"/>
    <w:tmpl w:val="E70AE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C874CD"/>
    <w:multiLevelType w:val="multilevel"/>
    <w:tmpl w:val="77C68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FA3654"/>
    <w:multiLevelType w:val="multilevel"/>
    <w:tmpl w:val="F70AC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456FA9"/>
    <w:multiLevelType w:val="hybridMultilevel"/>
    <w:tmpl w:val="6E7C00FC"/>
    <w:lvl w:ilvl="0" w:tplc="447011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A42E5E"/>
    <w:multiLevelType w:val="multilevel"/>
    <w:tmpl w:val="06343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477B3F"/>
    <w:multiLevelType w:val="multilevel"/>
    <w:tmpl w:val="D3A03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16EE8"/>
    <w:multiLevelType w:val="multilevel"/>
    <w:tmpl w:val="38268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8F671A"/>
    <w:multiLevelType w:val="multilevel"/>
    <w:tmpl w:val="28860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AD05D6"/>
    <w:multiLevelType w:val="hybridMultilevel"/>
    <w:tmpl w:val="43E88EC0"/>
    <w:lvl w:ilvl="0" w:tplc="3FA28A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724B1C"/>
    <w:multiLevelType w:val="multilevel"/>
    <w:tmpl w:val="8F543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23311D0"/>
    <w:multiLevelType w:val="multilevel"/>
    <w:tmpl w:val="1B028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FB6B0B"/>
    <w:multiLevelType w:val="multilevel"/>
    <w:tmpl w:val="AE80F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E15E32"/>
    <w:multiLevelType w:val="multilevel"/>
    <w:tmpl w:val="D3449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DB5237"/>
    <w:multiLevelType w:val="hybridMultilevel"/>
    <w:tmpl w:val="7C428394"/>
    <w:lvl w:ilvl="0" w:tplc="100265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1C5A27"/>
    <w:multiLevelType w:val="multilevel"/>
    <w:tmpl w:val="C2140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06C3FFC"/>
    <w:multiLevelType w:val="multilevel"/>
    <w:tmpl w:val="EC24C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38736187">
    <w:abstractNumId w:val="14"/>
  </w:num>
  <w:num w:numId="2" w16cid:durableId="2078942207">
    <w:abstractNumId w:val="13"/>
  </w:num>
  <w:num w:numId="3" w16cid:durableId="773214053">
    <w:abstractNumId w:val="2"/>
  </w:num>
  <w:num w:numId="4" w16cid:durableId="973296468">
    <w:abstractNumId w:val="4"/>
  </w:num>
  <w:num w:numId="5" w16cid:durableId="1751149235">
    <w:abstractNumId w:val="7"/>
  </w:num>
  <w:num w:numId="6" w16cid:durableId="1804809049">
    <w:abstractNumId w:val="9"/>
  </w:num>
  <w:num w:numId="7" w16cid:durableId="1090200843">
    <w:abstractNumId w:val="5"/>
  </w:num>
  <w:num w:numId="8" w16cid:durableId="1980377222">
    <w:abstractNumId w:val="12"/>
  </w:num>
  <w:num w:numId="9" w16cid:durableId="1684938071">
    <w:abstractNumId w:val="17"/>
  </w:num>
  <w:num w:numId="10" w16cid:durableId="133104016">
    <w:abstractNumId w:val="0"/>
  </w:num>
  <w:num w:numId="11" w16cid:durableId="917595693">
    <w:abstractNumId w:val="8"/>
  </w:num>
  <w:num w:numId="12" w16cid:durableId="1991597966">
    <w:abstractNumId w:val="3"/>
  </w:num>
  <w:num w:numId="13" w16cid:durableId="421995068">
    <w:abstractNumId w:val="15"/>
  </w:num>
  <w:num w:numId="14" w16cid:durableId="1501388992">
    <w:abstractNumId w:val="1"/>
  </w:num>
  <w:num w:numId="15" w16cid:durableId="414325699">
    <w:abstractNumId w:val="18"/>
  </w:num>
  <w:num w:numId="16" w16cid:durableId="153688607">
    <w:abstractNumId w:val="10"/>
  </w:num>
  <w:num w:numId="17" w16cid:durableId="1524828330">
    <w:abstractNumId w:val="11"/>
  </w:num>
  <w:num w:numId="18" w16cid:durableId="249316503">
    <w:abstractNumId w:val="16"/>
  </w:num>
  <w:num w:numId="19" w16cid:durableId="3864953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A33"/>
    <w:rsid w:val="00034163"/>
    <w:rsid w:val="000768BA"/>
    <w:rsid w:val="00084470"/>
    <w:rsid w:val="000A2A33"/>
    <w:rsid w:val="000A7112"/>
    <w:rsid w:val="000E2ED0"/>
    <w:rsid w:val="000F5201"/>
    <w:rsid w:val="00122063"/>
    <w:rsid w:val="00143B92"/>
    <w:rsid w:val="00155DB5"/>
    <w:rsid w:val="0017402D"/>
    <w:rsid w:val="00183CAC"/>
    <w:rsid w:val="001E0F53"/>
    <w:rsid w:val="001F3FE3"/>
    <w:rsid w:val="002269AD"/>
    <w:rsid w:val="002D62A9"/>
    <w:rsid w:val="002F72DD"/>
    <w:rsid w:val="00310A57"/>
    <w:rsid w:val="00332DDC"/>
    <w:rsid w:val="003576EF"/>
    <w:rsid w:val="00364EC5"/>
    <w:rsid w:val="00395A76"/>
    <w:rsid w:val="003C6686"/>
    <w:rsid w:val="003E09E7"/>
    <w:rsid w:val="003E3EA6"/>
    <w:rsid w:val="0040795E"/>
    <w:rsid w:val="0043026A"/>
    <w:rsid w:val="004353D5"/>
    <w:rsid w:val="004814F4"/>
    <w:rsid w:val="004B4A97"/>
    <w:rsid w:val="004E4134"/>
    <w:rsid w:val="004E6604"/>
    <w:rsid w:val="00520DBD"/>
    <w:rsid w:val="0052237D"/>
    <w:rsid w:val="00565DBC"/>
    <w:rsid w:val="00647471"/>
    <w:rsid w:val="006A5CAF"/>
    <w:rsid w:val="006B01E3"/>
    <w:rsid w:val="006B353C"/>
    <w:rsid w:val="006F3C43"/>
    <w:rsid w:val="007037D4"/>
    <w:rsid w:val="007060F3"/>
    <w:rsid w:val="00707ADC"/>
    <w:rsid w:val="00717239"/>
    <w:rsid w:val="007176AD"/>
    <w:rsid w:val="00761BA8"/>
    <w:rsid w:val="00801CAF"/>
    <w:rsid w:val="00805396"/>
    <w:rsid w:val="00817953"/>
    <w:rsid w:val="00881B45"/>
    <w:rsid w:val="008A4666"/>
    <w:rsid w:val="0090343D"/>
    <w:rsid w:val="00906116"/>
    <w:rsid w:val="00931C26"/>
    <w:rsid w:val="00934193"/>
    <w:rsid w:val="009449B1"/>
    <w:rsid w:val="0099435A"/>
    <w:rsid w:val="009A5A13"/>
    <w:rsid w:val="009C7735"/>
    <w:rsid w:val="009F7B4C"/>
    <w:rsid w:val="00A044D0"/>
    <w:rsid w:val="00A26434"/>
    <w:rsid w:val="00A96824"/>
    <w:rsid w:val="00B007A7"/>
    <w:rsid w:val="00B06D67"/>
    <w:rsid w:val="00B134A1"/>
    <w:rsid w:val="00B349F2"/>
    <w:rsid w:val="00B417D9"/>
    <w:rsid w:val="00B67A0B"/>
    <w:rsid w:val="00B82A33"/>
    <w:rsid w:val="00BA21F2"/>
    <w:rsid w:val="00C44C09"/>
    <w:rsid w:val="00C77C9A"/>
    <w:rsid w:val="00C900DE"/>
    <w:rsid w:val="00CB3C44"/>
    <w:rsid w:val="00CE0A3D"/>
    <w:rsid w:val="00D141DF"/>
    <w:rsid w:val="00D43CA7"/>
    <w:rsid w:val="00D61B02"/>
    <w:rsid w:val="00D64BE3"/>
    <w:rsid w:val="00D95B01"/>
    <w:rsid w:val="00D96273"/>
    <w:rsid w:val="00DA03BB"/>
    <w:rsid w:val="00DA1ED3"/>
    <w:rsid w:val="00DB54C8"/>
    <w:rsid w:val="00DE292A"/>
    <w:rsid w:val="00E436FE"/>
    <w:rsid w:val="00E57EEA"/>
    <w:rsid w:val="00E676C4"/>
    <w:rsid w:val="00EA1C5B"/>
    <w:rsid w:val="00EA2150"/>
    <w:rsid w:val="00F41EE7"/>
    <w:rsid w:val="00F65B94"/>
    <w:rsid w:val="00FC7F03"/>
    <w:rsid w:val="00FF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AADC7"/>
  <w15:chartTrackingRefBased/>
  <w15:docId w15:val="{E2607326-1696-4D34-92BA-BF92A5689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he-IL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4A97"/>
  </w:style>
  <w:style w:type="paragraph" w:styleId="Ttulo1">
    <w:name w:val="heading 1"/>
    <w:basedOn w:val="Normal"/>
    <w:next w:val="Normal"/>
    <w:link w:val="Ttulo1Car"/>
    <w:uiPriority w:val="9"/>
    <w:qFormat/>
    <w:rsid w:val="00B82A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82A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82A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82A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82A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82A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82A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82A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82A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82A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B82A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82A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82A3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82A3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82A3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82A3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82A3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82A3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82A3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82A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82A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82A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82A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82A3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82A3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82A3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82A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82A3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82A33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DA03BB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A03B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814F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rthipo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792</Words>
  <Characters>4124</Characters>
  <Application>Microsoft Office Word</Application>
  <DocSecurity>0</DocSecurity>
  <Lines>73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Zaragoza</dc:creator>
  <cp:keywords/>
  <dc:description/>
  <cp:lastModifiedBy>Carlos Zaragoza</cp:lastModifiedBy>
  <cp:revision>22</cp:revision>
  <cp:lastPrinted>2026-04-01T18:13:00Z</cp:lastPrinted>
  <dcterms:created xsi:type="dcterms:W3CDTF">2026-04-04T15:35:00Z</dcterms:created>
  <dcterms:modified xsi:type="dcterms:W3CDTF">2026-04-09T16:07:00Z</dcterms:modified>
</cp:coreProperties>
</file>